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F4" w:rsidRPr="005D5123" w:rsidRDefault="007C03B1" w:rsidP="009652F4">
      <w:pPr>
        <w:spacing w:after="0" w:line="240" w:lineRule="auto"/>
        <w:rPr>
          <w:rFonts w:ascii="Arial" w:eastAsia="Calibri" w:hAnsi="Arial" w:cs="Arial"/>
          <w:b/>
        </w:rPr>
      </w:pPr>
      <w:r w:rsidRPr="005D5123">
        <w:rPr>
          <w:rFonts w:ascii="Arial" w:eastAsia="Calibri" w:hAnsi="Arial" w:cs="Arial"/>
          <w:b/>
        </w:rPr>
        <w:t xml:space="preserve">Znak sprawy: </w:t>
      </w:r>
      <w:r w:rsidR="005D5123" w:rsidRPr="005D5123">
        <w:rPr>
          <w:rFonts w:ascii="Arial" w:eastAsia="Calibri" w:hAnsi="Arial" w:cs="Arial"/>
          <w:b/>
        </w:rPr>
        <w:t>WOF.261.13.2015</w:t>
      </w:r>
    </w:p>
    <w:p w:rsidR="009652F4" w:rsidRPr="007C03B1" w:rsidRDefault="009652F4" w:rsidP="009652F4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7C03B1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9652F4" w:rsidRPr="007C03B1" w:rsidRDefault="009652F4" w:rsidP="009652F4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7C03B1" w:rsidRDefault="007C03B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usługę polegającą na </w:t>
      </w:r>
      <w:r w:rsidRPr="007C03B1">
        <w:rPr>
          <w:rFonts w:ascii="Arial" w:hAnsi="Arial" w:cs="Arial"/>
        </w:rPr>
        <w:t>„Opracowaniu dokumentacji przyrodniczej na potrzeby planu ochrony rezerwat</w:t>
      </w:r>
      <w:r w:rsidR="003E737D">
        <w:rPr>
          <w:rFonts w:ascii="Arial" w:hAnsi="Arial" w:cs="Arial"/>
        </w:rPr>
        <w:t>u</w:t>
      </w:r>
      <w:r w:rsidRPr="007C03B1">
        <w:rPr>
          <w:rFonts w:ascii="Arial" w:hAnsi="Arial" w:cs="Arial"/>
        </w:rPr>
        <w:t xml:space="preserve"> przyrody</w:t>
      </w:r>
      <w:r w:rsidR="003E737D">
        <w:rPr>
          <w:rFonts w:ascii="Arial" w:hAnsi="Arial" w:cs="Arial"/>
        </w:rPr>
        <w:t xml:space="preserve"> Prądy”.</w:t>
      </w:r>
    </w:p>
    <w:p w:rsidR="009652F4" w:rsidRPr="007C03B1" w:rsidRDefault="009652F4" w:rsidP="007C03B1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7C03B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7C03B1"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="007C03B1" w:rsidRPr="007C03B1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Pr="007C03B1">
        <w:rPr>
          <w:rFonts w:ascii="Arial" w:hAnsi="Arial" w:cs="Arial"/>
        </w:rPr>
        <w:t>.</w:t>
      </w:r>
    </w:p>
    <w:p w:rsidR="009652F4" w:rsidRPr="007C03B1" w:rsidRDefault="009652F4" w:rsidP="009652F4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7C03B1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 xml:space="preserve">           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 xml:space="preserve">            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3B070B">
        <w:rPr>
          <w:rFonts w:ascii="Arial" w:eastAsia="Arial Unicode MS" w:hAnsi="Arial" w:cs="Arial"/>
          <w:lang w:bidi="en-US"/>
        </w:rPr>
        <w:t>Meryk</w:t>
      </w:r>
      <w:proofErr w:type="spellEnd"/>
      <w:r w:rsidRPr="003B070B">
        <w:rPr>
          <w:rFonts w:ascii="Arial" w:eastAsia="Arial Unicode MS" w:hAnsi="Arial" w:cs="Arial"/>
          <w:lang w:bidi="en-US"/>
        </w:rPr>
        <w:t xml:space="preserve"> - Członek Komisji</w:t>
      </w:r>
    </w:p>
    <w:p w:rsidR="009652F4" w:rsidRPr="003B070B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3B070B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3B070B" w:rsidRDefault="007C03B1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3B070B">
        <w:rPr>
          <w:rFonts w:ascii="Arial" w:eastAsia="Arial Unicode MS" w:hAnsi="Arial" w:cs="Arial"/>
          <w:lang w:bidi="en-US"/>
        </w:rPr>
        <w:t>Karolina Olszanowska - Kuńka</w:t>
      </w:r>
      <w:r w:rsidR="009652F4" w:rsidRPr="003B070B">
        <w:rPr>
          <w:rFonts w:ascii="Arial" w:eastAsia="Arial Unicode MS" w:hAnsi="Arial" w:cs="Arial"/>
          <w:lang w:bidi="en-US"/>
        </w:rPr>
        <w:t xml:space="preserve"> - Członek Komisji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i/>
        </w:rPr>
        <w:t>Zatwierdzam</w:t>
      </w:r>
      <w:r w:rsidRPr="007C03B1">
        <w:rPr>
          <w:rFonts w:ascii="Arial" w:eastAsia="Calibri" w:hAnsi="Arial" w:cs="Arial"/>
        </w:rPr>
        <w:t>:</w:t>
      </w:r>
      <w:r w:rsidRPr="007C03B1">
        <w:rPr>
          <w:rFonts w:ascii="Arial" w:eastAsia="Calibri" w:hAnsi="Arial" w:cs="Arial"/>
          <w:b/>
        </w:rPr>
        <w:t xml:space="preserve"> </w:t>
      </w:r>
      <w:r w:rsidR="005C6D56">
        <w:rPr>
          <w:rFonts w:ascii="Arial" w:eastAsia="Calibri" w:hAnsi="Arial" w:cs="Arial"/>
          <w:b/>
        </w:rPr>
        <w:t>Z upoważnienia Regionalnego</w:t>
      </w:r>
      <w:r w:rsidRPr="007C03B1">
        <w:rPr>
          <w:rFonts w:ascii="Arial" w:eastAsia="Calibri" w:hAnsi="Arial" w:cs="Arial"/>
          <w:b/>
        </w:rPr>
        <w:t xml:space="preserve"> Dyrektor</w:t>
      </w:r>
      <w:r w:rsidR="005C6D56">
        <w:rPr>
          <w:rFonts w:ascii="Arial" w:eastAsia="Calibri" w:hAnsi="Arial" w:cs="Arial"/>
          <w:b/>
        </w:rPr>
        <w:t>a</w:t>
      </w:r>
      <w:r w:rsidRPr="007C03B1">
        <w:rPr>
          <w:rFonts w:ascii="Arial" w:eastAsia="Calibri" w:hAnsi="Arial" w:cs="Arial"/>
          <w:b/>
        </w:rPr>
        <w:t xml:space="preserve"> Ochrony Środowiska w Opolu</w:t>
      </w:r>
      <w:r w:rsidR="005C6D56">
        <w:rPr>
          <w:rFonts w:ascii="Arial" w:eastAsia="Calibri" w:hAnsi="Arial" w:cs="Arial"/>
          <w:b/>
        </w:rPr>
        <w:t xml:space="preserve"> – Maria Piekarz – Naczelnik Wydziału Ocen Odziaływania na Środowisko</w:t>
      </w: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3B070B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3B070B" w:rsidRDefault="007C03B1" w:rsidP="009652F4">
      <w:pPr>
        <w:spacing w:after="0" w:line="240" w:lineRule="auto"/>
        <w:rPr>
          <w:rFonts w:ascii="Arial" w:eastAsia="Calibri" w:hAnsi="Arial" w:cs="Arial"/>
          <w:i/>
        </w:rPr>
      </w:pPr>
      <w:r w:rsidRPr="003B070B">
        <w:rPr>
          <w:rFonts w:ascii="Arial" w:eastAsia="Calibri" w:hAnsi="Arial" w:cs="Arial"/>
          <w:i/>
        </w:rPr>
        <w:t>Opole, 2015-0</w:t>
      </w:r>
      <w:r w:rsidR="005D5123">
        <w:rPr>
          <w:rFonts w:ascii="Arial" w:eastAsia="Calibri" w:hAnsi="Arial" w:cs="Arial"/>
          <w:i/>
        </w:rPr>
        <w:t>4</w:t>
      </w:r>
      <w:r w:rsidR="009652F4" w:rsidRPr="003B070B">
        <w:rPr>
          <w:rFonts w:ascii="Arial" w:eastAsia="Calibri" w:hAnsi="Arial" w:cs="Arial"/>
          <w:i/>
        </w:rPr>
        <w:t>-</w:t>
      </w:r>
      <w:r w:rsidR="00BB425D">
        <w:rPr>
          <w:rFonts w:ascii="Arial" w:eastAsia="Calibri" w:hAnsi="Arial" w:cs="Arial"/>
          <w:i/>
        </w:rPr>
        <w:t>03</w:t>
      </w:r>
      <w:bookmarkStart w:id="0" w:name="_GoBack"/>
      <w:bookmarkEnd w:id="0"/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  <w:sectPr w:rsidR="009652F4" w:rsidRPr="007C03B1" w:rsidSect="001941BB">
          <w:headerReference w:type="default" r:id="rId9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Specyfikacja Istotnych Warunków Zamówienia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PRZEDMIOT ZAMÓWIENIA:</w:t>
      </w:r>
    </w:p>
    <w:p w:rsidR="003C2507" w:rsidRDefault="009652F4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Przedmiotem zamówienia jest </w:t>
      </w:r>
      <w:r w:rsidR="003C2507">
        <w:rPr>
          <w:rFonts w:ascii="Arial" w:hAnsi="Arial" w:cs="Arial"/>
        </w:rPr>
        <w:t xml:space="preserve">usługa polegająca na </w:t>
      </w:r>
      <w:r w:rsidR="003C2507" w:rsidRPr="007C03B1">
        <w:rPr>
          <w:rFonts w:ascii="Arial" w:hAnsi="Arial" w:cs="Arial"/>
        </w:rPr>
        <w:t>„Opracowaniu dokumentacji przyrodniczej na potrzeby pl</w:t>
      </w:r>
      <w:r w:rsidR="003E737D">
        <w:rPr>
          <w:rFonts w:ascii="Arial" w:hAnsi="Arial" w:cs="Arial"/>
        </w:rPr>
        <w:t>anu ochrony rezerwat</w:t>
      </w:r>
      <w:r w:rsidR="00B10B5B">
        <w:rPr>
          <w:rFonts w:ascii="Arial" w:hAnsi="Arial" w:cs="Arial"/>
        </w:rPr>
        <w:t>u</w:t>
      </w:r>
      <w:r w:rsidR="003E737D">
        <w:rPr>
          <w:rFonts w:ascii="Arial" w:hAnsi="Arial" w:cs="Arial"/>
        </w:rPr>
        <w:t xml:space="preserve"> przyrody Prądy”.</w:t>
      </w:r>
      <w:r w:rsidR="003C2507" w:rsidRPr="007C03B1">
        <w:rPr>
          <w:rFonts w:ascii="Arial" w:hAnsi="Arial" w:cs="Arial"/>
        </w:rPr>
        <w:t xml:space="preserve"> </w:t>
      </w:r>
    </w:p>
    <w:p w:rsidR="009652F4" w:rsidRPr="007C03B1" w:rsidRDefault="009652F4" w:rsidP="003C250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ZAMAWIAJĄCY: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Regionalna Dyrekcja Ochrony Środowiska w Opolu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ul. Obrońców Stalingradu 66</w:t>
      </w:r>
    </w:p>
    <w:p w:rsidR="009652F4" w:rsidRPr="007C03B1" w:rsidRDefault="009652F4" w:rsidP="009652F4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C03B1">
        <w:rPr>
          <w:rFonts w:ascii="Arial" w:eastAsia="Arial Unicode MS" w:hAnsi="Arial" w:cs="Arial"/>
          <w:bCs/>
          <w:lang w:bidi="en-US"/>
        </w:rPr>
        <w:t>45-512 Opole</w:t>
      </w:r>
    </w:p>
    <w:p w:rsidR="009652F4" w:rsidRPr="007C03B1" w:rsidRDefault="009652F4" w:rsidP="009652F4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C03B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NIP:7542954917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REGON: 160221317</w:t>
      </w:r>
    </w:p>
    <w:p w:rsidR="009652F4" w:rsidRPr="007C03B1" w:rsidRDefault="00BB425D" w:rsidP="009652F4">
      <w:pPr>
        <w:spacing w:after="0" w:line="240" w:lineRule="auto"/>
        <w:rPr>
          <w:rFonts w:ascii="Arial" w:eastAsia="Calibri" w:hAnsi="Arial" w:cs="Arial"/>
        </w:rPr>
      </w:pPr>
      <w:hyperlink r:id="rId10" w:history="1">
        <w:r w:rsidR="009652F4" w:rsidRPr="007C03B1">
          <w:rPr>
            <w:rFonts w:ascii="Arial" w:eastAsia="Calibri" w:hAnsi="Arial" w:cs="Arial"/>
            <w:u w:val="single"/>
          </w:rPr>
          <w:t>www.opole.rdos.gov.pl</w:t>
        </w:r>
      </w:hyperlink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lang w:val="en-US"/>
        </w:rPr>
      </w:pPr>
      <w:r w:rsidRPr="007C03B1">
        <w:rPr>
          <w:rFonts w:ascii="Arial" w:eastAsia="Calibri" w:hAnsi="Arial" w:cs="Arial"/>
          <w:lang w:val="en-US"/>
        </w:rPr>
        <w:t>e-mail: RDOS.opole@rdos.gov.pl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9652F4" w:rsidRPr="007C03B1" w:rsidRDefault="009652F4" w:rsidP="009652F4">
      <w:pPr>
        <w:spacing w:after="0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I. Informacje ogólne</w:t>
      </w:r>
    </w:p>
    <w:p w:rsidR="003C2507" w:rsidRDefault="009652F4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 xml:space="preserve">. zm.), zwanej dalej ustawą, na </w:t>
      </w:r>
      <w:r w:rsidR="003C2507">
        <w:rPr>
          <w:rFonts w:ascii="Arial" w:hAnsi="Arial" w:cs="Arial"/>
        </w:rPr>
        <w:t xml:space="preserve">usługę polegającą na </w:t>
      </w:r>
      <w:r w:rsidR="003C2507" w:rsidRPr="007C03B1">
        <w:rPr>
          <w:rFonts w:ascii="Arial" w:hAnsi="Arial" w:cs="Arial"/>
        </w:rPr>
        <w:t>„Opracowaniu dokumentacji przyrodniczej na potrzeby planu ochrony rezerwat</w:t>
      </w:r>
      <w:r w:rsidR="00BA43A3">
        <w:rPr>
          <w:rFonts w:ascii="Arial" w:hAnsi="Arial" w:cs="Arial"/>
        </w:rPr>
        <w:t>u</w:t>
      </w:r>
      <w:r w:rsidR="003C2507" w:rsidRPr="007C03B1">
        <w:rPr>
          <w:rFonts w:ascii="Arial" w:hAnsi="Arial" w:cs="Arial"/>
        </w:rPr>
        <w:t xml:space="preserve"> przyrody</w:t>
      </w:r>
      <w:r w:rsidR="00BA43A3">
        <w:rPr>
          <w:rFonts w:ascii="Arial" w:hAnsi="Arial" w:cs="Arial"/>
        </w:rPr>
        <w:t xml:space="preserve"> Prądy”.</w:t>
      </w:r>
      <w:r w:rsidR="003C2507" w:rsidRPr="007C03B1">
        <w:rPr>
          <w:rFonts w:ascii="Arial" w:hAnsi="Arial" w:cs="Arial"/>
        </w:rPr>
        <w:t xml:space="preserve"> </w:t>
      </w:r>
    </w:p>
    <w:p w:rsidR="009652F4" w:rsidRPr="007C03B1" w:rsidRDefault="009652F4" w:rsidP="003C250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i/>
        </w:rPr>
      </w:pPr>
      <w:r w:rsidRPr="007C03B1">
        <w:rPr>
          <w:rFonts w:ascii="Arial" w:eastAsia="Calibri" w:hAnsi="Arial" w:cs="Arial"/>
        </w:rPr>
        <w:t xml:space="preserve">2. </w:t>
      </w:r>
      <w:r w:rsidR="003C2507" w:rsidRPr="007C03B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3C2507"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="003C2507" w:rsidRPr="007C03B1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="003C2507">
        <w:rPr>
          <w:rFonts w:ascii="Arial" w:hAnsi="Arial" w:cs="Arial"/>
          <w:shd w:val="clear" w:color="auto" w:fill="FFFFFF"/>
        </w:rPr>
        <w:t>.</w:t>
      </w:r>
    </w:p>
    <w:p w:rsidR="003C2507" w:rsidRPr="003B070B" w:rsidRDefault="00AC4868" w:rsidP="003C250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 xml:space="preserve">3. Zamawiający </w:t>
      </w:r>
      <w:r w:rsidR="003B070B" w:rsidRPr="003B070B">
        <w:rPr>
          <w:rFonts w:ascii="Arial" w:eastAsia="Calibri" w:hAnsi="Arial" w:cs="Arial"/>
        </w:rPr>
        <w:t>nie dopuszcza możliwości</w:t>
      </w:r>
      <w:r w:rsidR="003C2507" w:rsidRPr="003B070B">
        <w:rPr>
          <w:rFonts w:ascii="Arial" w:eastAsia="Calibri" w:hAnsi="Arial" w:cs="Arial"/>
        </w:rPr>
        <w:t xml:space="preserve"> składania ofert częściowych.</w:t>
      </w:r>
    </w:p>
    <w:p w:rsidR="003C2507" w:rsidRPr="003B070B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>4. Zamawiający nie dopuszcza możliwości składania ofert wariantowych.</w:t>
      </w:r>
    </w:p>
    <w:p w:rsidR="003C2507" w:rsidRPr="003B070B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>5. Zamawiający nie przewiduje udzielenia zamówień uzupełniających, o których mowa w art. 67 ust. 1 pkt. 6 lub art. 134 ust. 6 pkt. 3 ustawy.</w:t>
      </w:r>
    </w:p>
    <w:p w:rsidR="003C2507" w:rsidRPr="003B070B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>6. Zamawiający nie zamierza ustanawiać dynamicznego systemu zakupów.</w:t>
      </w:r>
    </w:p>
    <w:p w:rsidR="003C2507" w:rsidRPr="003B070B" w:rsidRDefault="003C2507" w:rsidP="003C2507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3C2507" w:rsidRPr="003B070B" w:rsidRDefault="003C2507" w:rsidP="003C2507">
      <w:pPr>
        <w:spacing w:after="0"/>
        <w:rPr>
          <w:rFonts w:ascii="Arial" w:eastAsia="Calibri" w:hAnsi="Arial" w:cs="Arial"/>
        </w:rPr>
      </w:pPr>
      <w:r w:rsidRPr="003B070B">
        <w:rPr>
          <w:rFonts w:ascii="Arial" w:eastAsia="Calibri" w:hAnsi="Arial" w:cs="Arial"/>
        </w:rPr>
        <w:t>8. Zamawiający nie przewiduje zawarcia umowy ramowej.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10. Zamawiający nie zastrzega obowiązku osobistego wykonania przez Wykonawcę kluczowych części zamówienia.</w:t>
      </w:r>
    </w:p>
    <w:p w:rsidR="003C2507" w:rsidRPr="002A7331" w:rsidRDefault="003C2507" w:rsidP="003C2507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11. Ogłoszenie o zamówieniu opublikowano w Biuletynie Zamówień Publicznych.</w:t>
      </w:r>
    </w:p>
    <w:p w:rsidR="003C2507" w:rsidRPr="002A7331" w:rsidRDefault="003C2507" w:rsidP="003C2507">
      <w:pPr>
        <w:spacing w:after="0"/>
        <w:rPr>
          <w:rFonts w:ascii="Arial" w:eastAsia="Calibri" w:hAnsi="Arial" w:cs="Arial"/>
          <w:color w:val="FF0000"/>
        </w:rPr>
      </w:pPr>
    </w:p>
    <w:p w:rsidR="009652F4" w:rsidRPr="007C03B1" w:rsidRDefault="009652F4" w:rsidP="009652F4">
      <w:pPr>
        <w:spacing w:after="0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II. Opis przedmiotu zamówienia:</w:t>
      </w:r>
    </w:p>
    <w:p w:rsidR="00150E7D" w:rsidRDefault="009652F4" w:rsidP="0015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>1.  Nazwa i przedmiot zamówienia:</w:t>
      </w:r>
      <w:r w:rsidRPr="007C03B1">
        <w:rPr>
          <w:rFonts w:ascii="Arial" w:eastAsia="Calibri" w:hAnsi="Arial" w:cs="Arial"/>
        </w:rPr>
        <w:tab/>
        <w:t xml:space="preserve">  Przedmiotem zamówienia jest </w:t>
      </w:r>
      <w:r w:rsidR="003C2507">
        <w:rPr>
          <w:rFonts w:ascii="Arial" w:hAnsi="Arial" w:cs="Arial"/>
        </w:rPr>
        <w:t xml:space="preserve">usługa polegająca na </w:t>
      </w:r>
      <w:r w:rsidR="003C2507" w:rsidRPr="007C03B1">
        <w:rPr>
          <w:rFonts w:ascii="Arial" w:hAnsi="Arial" w:cs="Arial"/>
        </w:rPr>
        <w:t>„Opracowaniu dokumentacji przyrodniczej na potrzeby pla</w:t>
      </w:r>
      <w:r w:rsidR="00150E7D">
        <w:rPr>
          <w:rFonts w:ascii="Arial" w:hAnsi="Arial" w:cs="Arial"/>
        </w:rPr>
        <w:t xml:space="preserve">nu ochrony rezerwatu przyrody Prądy”. </w:t>
      </w:r>
    </w:p>
    <w:p w:rsidR="009652F4" w:rsidRPr="00150E7D" w:rsidRDefault="009652F4" w:rsidP="00150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2.  Szczegółowy opis przedmiotu zamówienia zawiera </w:t>
      </w:r>
      <w:r w:rsidRPr="007C03B1">
        <w:rPr>
          <w:rFonts w:ascii="Arial" w:eastAsia="Calibri" w:hAnsi="Arial" w:cs="Arial"/>
          <w:b/>
        </w:rPr>
        <w:t>załącznik</w:t>
      </w:r>
      <w:r w:rsidR="00F24C7E">
        <w:rPr>
          <w:rFonts w:ascii="Arial" w:eastAsia="Calibri" w:hAnsi="Arial" w:cs="Arial"/>
          <w:b/>
        </w:rPr>
        <w:t xml:space="preserve"> </w:t>
      </w:r>
      <w:r w:rsidR="004744B6">
        <w:rPr>
          <w:rFonts w:ascii="Arial" w:eastAsia="Calibri" w:hAnsi="Arial" w:cs="Arial"/>
          <w:b/>
        </w:rPr>
        <w:t xml:space="preserve">nr 1 </w:t>
      </w:r>
      <w:r w:rsidR="00F24C7E">
        <w:rPr>
          <w:rFonts w:ascii="Arial" w:eastAsia="Calibri" w:hAnsi="Arial" w:cs="Arial"/>
          <w:b/>
        </w:rPr>
        <w:t>do</w:t>
      </w:r>
      <w:r w:rsidRPr="007C03B1">
        <w:rPr>
          <w:rFonts w:ascii="Arial" w:eastAsia="Calibri" w:hAnsi="Arial" w:cs="Arial"/>
          <w:b/>
        </w:rPr>
        <w:t xml:space="preserve"> SIWZ</w:t>
      </w:r>
      <w:r w:rsidRPr="007C03B1">
        <w:rPr>
          <w:rFonts w:ascii="Arial" w:eastAsia="Calibri" w:hAnsi="Arial" w:cs="Arial"/>
        </w:rPr>
        <w:t>.</w:t>
      </w:r>
    </w:p>
    <w:p w:rsidR="009652F4" w:rsidRPr="00150E7D" w:rsidRDefault="009652F4" w:rsidP="009652F4">
      <w:pPr>
        <w:suppressAutoHyphens/>
        <w:spacing w:after="0"/>
        <w:ind w:left="360" w:hanging="360"/>
        <w:rPr>
          <w:rFonts w:ascii="Arial" w:eastAsia="Calibri" w:hAnsi="Arial" w:cs="Arial"/>
          <w:b/>
          <w:color w:val="FF0000"/>
        </w:rPr>
      </w:pPr>
      <w:r w:rsidRPr="007C03B1">
        <w:rPr>
          <w:rFonts w:ascii="Arial" w:eastAsia="Calibri" w:hAnsi="Arial" w:cs="Arial"/>
        </w:rPr>
        <w:t xml:space="preserve">3.  Znak sprawy postępowania nadany przez Zamawiającego: </w:t>
      </w:r>
      <w:r w:rsidR="003B070B" w:rsidRPr="005D5123">
        <w:rPr>
          <w:rFonts w:ascii="Arial" w:eastAsia="Calibri" w:hAnsi="Arial" w:cs="Arial"/>
          <w:b/>
        </w:rPr>
        <w:t>WOF.261</w:t>
      </w:r>
      <w:r w:rsidR="005D5123" w:rsidRPr="005D5123">
        <w:rPr>
          <w:rFonts w:ascii="Arial" w:eastAsia="Calibri" w:hAnsi="Arial" w:cs="Arial"/>
          <w:b/>
        </w:rPr>
        <w:t>.13</w:t>
      </w:r>
      <w:r w:rsidR="003C2507" w:rsidRPr="005D5123">
        <w:rPr>
          <w:rFonts w:ascii="Arial" w:eastAsia="Calibri" w:hAnsi="Arial" w:cs="Arial"/>
          <w:b/>
        </w:rPr>
        <w:t>.2015</w:t>
      </w:r>
    </w:p>
    <w:p w:rsidR="009652F4" w:rsidRPr="007C03B1" w:rsidRDefault="009652F4" w:rsidP="009652F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lastRenderedPageBreak/>
        <w:t>4. Wspólny słownik zamówień ( CPV) - Przedmiotem zamówienia są usługi oznaczone kodami CPV:</w:t>
      </w:r>
    </w:p>
    <w:p w:rsidR="009652F4" w:rsidRPr="007C03B1" w:rsidRDefault="009652F4" w:rsidP="009652F4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</w:t>
      </w:r>
      <w:r w:rsidRPr="007C03B1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652F4" w:rsidRPr="007C03B1" w:rsidRDefault="009652F4" w:rsidP="009652F4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- 90712400-5</w:t>
      </w:r>
      <w:r w:rsidRPr="007C03B1">
        <w:rPr>
          <w:rFonts w:ascii="Arial" w:eastAsia="Calibri" w:hAnsi="Arial" w:cs="Arial"/>
          <w:b/>
        </w:rPr>
        <w:t xml:space="preserve"> - </w:t>
      </w:r>
      <w:r w:rsidRPr="007C03B1">
        <w:rPr>
          <w:rFonts w:ascii="Arial" w:eastAsia="Calibri" w:hAnsi="Arial" w:cs="Arial"/>
        </w:rPr>
        <w:t xml:space="preserve">usługi planowania strategii zarządzania zasobami naturalnymi </w:t>
      </w:r>
      <w:r w:rsidRPr="007C03B1">
        <w:rPr>
          <w:rFonts w:ascii="Arial" w:eastAsia="Calibri" w:hAnsi="Arial" w:cs="Arial"/>
        </w:rPr>
        <w:br/>
        <w:t>lub ich ochrony</w:t>
      </w:r>
    </w:p>
    <w:p w:rsidR="009652F4" w:rsidRPr="007C03B1" w:rsidRDefault="009652F4" w:rsidP="009652F4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7C03B1">
        <w:rPr>
          <w:rFonts w:ascii="Arial" w:eastAsia="Times New Roman" w:hAnsi="Arial" w:cs="Arial"/>
          <w:b/>
        </w:rPr>
        <w:t>III. Termin realizacji zamówienia</w:t>
      </w:r>
    </w:p>
    <w:p w:rsidR="009652F4" w:rsidRDefault="009652F4" w:rsidP="009652F4">
      <w:pPr>
        <w:spacing w:after="0"/>
        <w:contextualSpacing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Termin wykonania zamówienia upływa </w:t>
      </w:r>
      <w:r w:rsidR="00150E7D" w:rsidRPr="00F24C7E">
        <w:rPr>
          <w:rFonts w:ascii="Arial" w:eastAsia="Calibri" w:hAnsi="Arial" w:cs="Arial"/>
          <w:b/>
        </w:rPr>
        <w:t>30 września 2015 r.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 xml:space="preserve">posiadania wiedzy i doświadczenia - Zamawiający uzna za spełniony </w:t>
      </w:r>
      <w:r w:rsidR="007B4114" w:rsidRPr="007B4114">
        <w:rPr>
          <w:rFonts w:ascii="Arial" w:hAnsi="Arial" w:cs="Arial"/>
          <w:b/>
        </w:rPr>
        <w:t xml:space="preserve">warunek posiadania wiedzy i doświadczenia </w:t>
      </w:r>
      <w:r w:rsidR="007B4114" w:rsidRPr="007B4114">
        <w:rPr>
          <w:rFonts w:ascii="Arial" w:hAnsi="Arial" w:cs="Arial"/>
        </w:rPr>
        <w:t xml:space="preserve">w przypadku gdy Wykonawca wykaże, iż w okresie ostatnich 3 lat przed upływem terminu składania ofert, a jeżeli okres prowadzenia działalności jest krótszy - w tym okresie, wykonał, a  w przypadku świadczeń okresowych lub ciągłych wykonuje, co najmniej jedną usługę </w:t>
      </w:r>
      <w:r w:rsidR="007B4114" w:rsidRPr="007B4114">
        <w:rPr>
          <w:rFonts w:ascii="Arial" w:hAnsi="Arial" w:cs="Arial"/>
          <w:snapToGrid w:val="0"/>
        </w:rPr>
        <w:t>wykonania planu zadań ochronnych dla obszaru Natura 2000 lub planu ochrony dla następujących form ochrony przyrody: obszaru Natura 2000, parku krajobrazowego, rezerwat</w:t>
      </w:r>
      <w:r w:rsidR="00B225F5">
        <w:rPr>
          <w:rFonts w:ascii="Arial" w:hAnsi="Arial" w:cs="Arial"/>
          <w:snapToGrid w:val="0"/>
        </w:rPr>
        <w:t>u przyrody lub parku narodowego</w:t>
      </w:r>
      <w:r w:rsidRPr="002A7331">
        <w:rPr>
          <w:rFonts w:ascii="Arial" w:hAnsi="Arial" w:cs="Arial"/>
        </w:rPr>
        <w:t>;</w:t>
      </w:r>
    </w:p>
    <w:p w:rsidR="003C2507" w:rsidRPr="00CC7B38" w:rsidRDefault="003C2507" w:rsidP="00CC7B38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2A7331">
        <w:rPr>
          <w:rFonts w:ascii="Arial" w:hAnsi="Arial" w:cs="Arial"/>
          <w:b/>
        </w:rPr>
        <w:t>warunek</w:t>
      </w:r>
      <w:r w:rsidRPr="002A7331">
        <w:rPr>
          <w:rFonts w:ascii="Arial" w:hAnsi="Arial" w:cs="Arial"/>
        </w:rPr>
        <w:t xml:space="preserve"> </w:t>
      </w:r>
      <w:r w:rsidRPr="002A7331">
        <w:rPr>
          <w:rFonts w:ascii="Arial" w:hAnsi="Arial" w:cs="Arial"/>
          <w:b/>
        </w:rPr>
        <w:t>dysponowania odpowiednim potencjałem technicznym oraz osobami zdolnymi do wykonania zamówienia</w:t>
      </w:r>
      <w:r w:rsidRPr="002A7331">
        <w:rPr>
          <w:rFonts w:ascii="Arial" w:hAnsi="Arial" w:cs="Arial"/>
        </w:rPr>
        <w:t xml:space="preserve"> w przypadku, gdy Wykonawca wykaże, </w:t>
      </w:r>
      <w:r w:rsidRPr="002A7331">
        <w:rPr>
          <w:rFonts w:ascii="Arial" w:hAnsi="Arial" w:cs="Arial"/>
          <w:bCs/>
        </w:rPr>
        <w:t>że dysponuje lub będzie dysponował</w:t>
      </w:r>
      <w:r w:rsidR="00CC7B38">
        <w:rPr>
          <w:rFonts w:ascii="Arial" w:hAnsi="Arial" w:cs="Arial"/>
          <w:bCs/>
        </w:rPr>
        <w:t xml:space="preserve"> </w:t>
      </w:r>
      <w:r w:rsidRPr="00CC7B38">
        <w:rPr>
          <w:rFonts w:ascii="Arial" w:hAnsi="Arial" w:cs="Arial"/>
          <w:u w:val="single"/>
        </w:rPr>
        <w:t xml:space="preserve">min. jednym ekspertem </w:t>
      </w:r>
      <w:r w:rsidR="0024465E" w:rsidRPr="00CC7B38">
        <w:rPr>
          <w:rFonts w:ascii="Arial" w:hAnsi="Arial" w:cs="Arial"/>
          <w:b/>
          <w:u w:val="single"/>
        </w:rPr>
        <w:t>botanikiem</w:t>
      </w:r>
      <w:r w:rsidR="00CC7B38">
        <w:rPr>
          <w:rFonts w:ascii="Arial" w:hAnsi="Arial" w:cs="Arial"/>
          <w:b/>
          <w:u w:val="single"/>
        </w:rPr>
        <w:t>.</w:t>
      </w:r>
    </w:p>
    <w:p w:rsidR="00F24C7E" w:rsidRPr="00F24C7E" w:rsidRDefault="00F24C7E" w:rsidP="00F24C7E">
      <w:pPr>
        <w:spacing w:after="0"/>
        <w:jc w:val="both"/>
        <w:rPr>
          <w:rFonts w:ascii="Arial" w:eastAsia="Calibri" w:hAnsi="Arial" w:cs="Arial"/>
        </w:rPr>
      </w:pPr>
      <w:r w:rsidRPr="00F24C7E">
        <w:rPr>
          <w:rFonts w:ascii="Arial" w:eastAsia="Calibri" w:hAnsi="Arial" w:cs="Arial"/>
        </w:rPr>
        <w:t>Za eksperta botanika Zamawiający uzna osobę posiadającą wykształcenie wyższe i doświadczenie w dziedzinie botaniki rozumiane jako posiadanie w dorobku min. 1 publikacji z dziedziny botaniki oraz udział w: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inwentaryzacjach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badaniach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planowaniu ochrony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monitoringu gatunków roślin lub siedlisk przyrodniczych</w:t>
      </w:r>
      <w:r w:rsidR="00CC7B38">
        <w:rPr>
          <w:rFonts w:ascii="Arial" w:eastAsia="Calibri" w:hAnsi="Arial" w:cs="Arial"/>
        </w:rPr>
        <w:t>;</w:t>
      </w:r>
      <w:r w:rsidR="00F24C7E" w:rsidRPr="00F24C7E">
        <w:rPr>
          <w:rFonts w:ascii="Arial" w:eastAsia="Calibri" w:hAnsi="Arial" w:cs="Arial"/>
        </w:rPr>
        <w:t xml:space="preserve"> 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sytuacji ekonomicznej i finansowej - Zamawiający nie wyznacza szczegółowego warunku w tym zakresie.</w:t>
      </w:r>
    </w:p>
    <w:p w:rsidR="003C2507" w:rsidRPr="002A7331" w:rsidRDefault="003C2507" w:rsidP="003C2507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5. </w:t>
      </w:r>
      <w:r w:rsidRPr="002A7331">
        <w:rPr>
          <w:rFonts w:ascii="Arial" w:hAnsi="Arial" w:cs="Arial"/>
        </w:rPr>
        <w:t xml:space="preserve">Wykonawca może polegać na wiedzy i doświadczeniu, potencjale technicznym, osobach zdolnych do wykonania zamówienia, zdolnościach finansowych lub ekonomicznych innych </w:t>
      </w:r>
      <w:r w:rsidRPr="002A7331">
        <w:rPr>
          <w:rFonts w:ascii="Arial" w:hAnsi="Arial" w:cs="Arial"/>
        </w:rPr>
        <w:lastRenderedPageBreak/>
        <w:t>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3C2507" w:rsidRPr="002A7331" w:rsidRDefault="003C2507" w:rsidP="003C2507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V. Wykaz niezbędnych oświadczeń i dokumentów.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2A7331">
        <w:rPr>
          <w:rFonts w:ascii="Arial" w:eastAsia="Calibri" w:hAnsi="Arial" w:cs="Arial"/>
        </w:rPr>
        <w:t>Va</w:t>
      </w:r>
      <w:proofErr w:type="spellEnd"/>
      <w:r w:rsidRPr="002A7331">
        <w:rPr>
          <w:rFonts w:ascii="Arial" w:eastAsia="Calibri" w:hAnsi="Arial" w:cs="Arial"/>
        </w:rPr>
        <w:t xml:space="preserve">, </w:t>
      </w:r>
      <w:proofErr w:type="spellStart"/>
      <w:r w:rsidRPr="002A7331">
        <w:rPr>
          <w:rFonts w:ascii="Arial" w:eastAsia="Calibri" w:hAnsi="Arial" w:cs="Arial"/>
        </w:rPr>
        <w:t>Vb</w:t>
      </w:r>
      <w:proofErr w:type="spellEnd"/>
      <w:r w:rsidRPr="002A7331">
        <w:rPr>
          <w:rFonts w:ascii="Arial" w:eastAsia="Calibri" w:hAnsi="Arial" w:cs="Arial"/>
        </w:rPr>
        <w:t xml:space="preserve"> i </w:t>
      </w:r>
      <w:proofErr w:type="spellStart"/>
      <w:r w:rsidRPr="002A7331">
        <w:rPr>
          <w:rFonts w:ascii="Arial" w:eastAsia="Calibri" w:hAnsi="Arial" w:cs="Arial"/>
        </w:rPr>
        <w:t>Vc</w:t>
      </w:r>
      <w:proofErr w:type="spellEnd"/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2. </w:t>
      </w:r>
      <w:r w:rsidRPr="002A7331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Va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1) zgodnie ze wzorem określonym w </w:t>
      </w:r>
      <w:r w:rsidRPr="002A7331">
        <w:rPr>
          <w:rFonts w:ascii="Arial" w:eastAsia="Calibri" w:hAnsi="Arial" w:cs="Arial"/>
          <w:b/>
        </w:rPr>
        <w:t xml:space="preserve">załączniku </w:t>
      </w:r>
      <w:r w:rsidRPr="003E70D4">
        <w:rPr>
          <w:rFonts w:ascii="Arial" w:eastAsia="Calibri" w:hAnsi="Arial" w:cs="Arial"/>
          <w:b/>
        </w:rPr>
        <w:t xml:space="preserve">nr </w:t>
      </w:r>
      <w:r w:rsidR="003E70D4" w:rsidRPr="003E70D4">
        <w:rPr>
          <w:rFonts w:ascii="Arial" w:eastAsia="Calibri" w:hAnsi="Arial" w:cs="Arial"/>
          <w:b/>
        </w:rPr>
        <w:t>3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spełnieniu warunków udziału w postępowaniu,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2) zgodnie ze wzorem określonym </w:t>
      </w:r>
      <w:r w:rsidRPr="002A7331">
        <w:rPr>
          <w:rFonts w:ascii="Arial" w:eastAsia="Calibri" w:hAnsi="Arial" w:cs="Arial"/>
          <w:b/>
        </w:rPr>
        <w:t xml:space="preserve">w załączniku </w:t>
      </w:r>
      <w:r w:rsidRPr="003E70D4">
        <w:rPr>
          <w:rFonts w:ascii="Arial" w:eastAsia="Calibri" w:hAnsi="Arial" w:cs="Arial"/>
          <w:b/>
        </w:rPr>
        <w:t xml:space="preserve">nr </w:t>
      </w:r>
      <w:r w:rsidR="003E70D4" w:rsidRPr="003E70D4">
        <w:rPr>
          <w:rFonts w:ascii="Arial" w:eastAsia="Calibri" w:hAnsi="Arial" w:cs="Arial"/>
          <w:b/>
        </w:rPr>
        <w:t>4</w:t>
      </w:r>
      <w:r w:rsidRPr="003E70D4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  <w:b/>
        </w:rPr>
        <w:t>do SIWZ</w:t>
      </w:r>
      <w:r w:rsidRPr="002A7331">
        <w:rPr>
          <w:rFonts w:ascii="Arial" w:eastAsia="Calibri" w:hAnsi="Arial" w:cs="Arial"/>
        </w:rPr>
        <w:t xml:space="preserve"> –</w:t>
      </w:r>
      <w:r w:rsidRPr="002A7331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Dowodami, o których mowa powyżej, są:</w:t>
      </w:r>
    </w:p>
    <w:p w:rsidR="007B4114" w:rsidRPr="002A7331" w:rsidRDefault="007B4114" w:rsidP="007B41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7B4114" w:rsidRPr="002A7331" w:rsidRDefault="007B4114" w:rsidP="007B41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 xml:space="preserve">3) </w:t>
      </w:r>
      <w:r w:rsidRPr="002A7331">
        <w:rPr>
          <w:rFonts w:ascii="Arial" w:eastAsia="Calibri" w:hAnsi="Arial" w:cs="Arial"/>
        </w:rPr>
        <w:t xml:space="preserve">zgodnie ze wzorem określonym </w:t>
      </w:r>
      <w:r w:rsidRPr="002A7331">
        <w:rPr>
          <w:rFonts w:ascii="Arial" w:eastAsia="Calibri" w:hAnsi="Arial" w:cs="Arial"/>
          <w:b/>
        </w:rPr>
        <w:t xml:space="preserve">w załączniku </w:t>
      </w:r>
      <w:r w:rsidRPr="003E70D4">
        <w:rPr>
          <w:rFonts w:ascii="Arial" w:eastAsia="Calibri" w:hAnsi="Arial" w:cs="Arial"/>
          <w:b/>
        </w:rPr>
        <w:t xml:space="preserve">nr </w:t>
      </w:r>
      <w:r w:rsidR="003E70D4" w:rsidRPr="003E70D4">
        <w:rPr>
          <w:rFonts w:ascii="Arial" w:eastAsia="Calibri" w:hAnsi="Arial" w:cs="Arial"/>
          <w:b/>
        </w:rPr>
        <w:t>5</w:t>
      </w:r>
      <w:r w:rsidRPr="004744B6">
        <w:rPr>
          <w:rFonts w:ascii="Arial" w:eastAsia="Calibri" w:hAnsi="Arial" w:cs="Arial"/>
          <w:b/>
          <w:color w:val="FF0000"/>
        </w:rPr>
        <w:t xml:space="preserve"> </w:t>
      </w:r>
      <w:r w:rsidRPr="002A7331">
        <w:rPr>
          <w:rFonts w:ascii="Arial" w:eastAsia="Calibri" w:hAnsi="Arial" w:cs="Arial"/>
          <w:b/>
        </w:rPr>
        <w:t xml:space="preserve">do SIWZ - </w:t>
      </w:r>
      <w:r w:rsidRPr="002A7331">
        <w:rPr>
          <w:rFonts w:ascii="Arial" w:hAnsi="Arial" w:cs="Arial"/>
        </w:rPr>
        <w:t xml:space="preserve">wykaz osób, które będą uczestniczyć w wykonywaniu zamówienia, w szczególności odpowiedzialnych za </w:t>
      </w:r>
      <w:r w:rsidRPr="002A7331">
        <w:rPr>
          <w:rFonts w:ascii="Arial" w:hAnsi="Arial" w:cs="Arial"/>
        </w:rPr>
        <w:lastRenderedPageBreak/>
        <w:t>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Vb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3E70D4">
        <w:rPr>
          <w:rFonts w:ascii="Arial" w:eastAsia="Calibri" w:hAnsi="Arial" w:cs="Arial"/>
          <w:b/>
        </w:rPr>
        <w:t>6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braku podstaw do wykluczenia; 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Vc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</w:rPr>
        <w:t>W celu potwierdzenia niepodleganiu wykluczeniu na podstawie art. 24 ust. 2 pkt 5</w:t>
      </w:r>
      <w:r w:rsidRPr="002A7331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2A7331">
        <w:rPr>
          <w:rFonts w:ascii="Arial" w:eastAsia="Calibri" w:hAnsi="Arial" w:cs="Arial"/>
          <w:b/>
        </w:rPr>
        <w:t xml:space="preserve">załączniku </w:t>
      </w:r>
      <w:r w:rsidRPr="003E70D4">
        <w:rPr>
          <w:rFonts w:ascii="Arial" w:eastAsia="Calibri" w:hAnsi="Arial" w:cs="Arial"/>
          <w:b/>
        </w:rPr>
        <w:t xml:space="preserve">nr </w:t>
      </w:r>
      <w:r w:rsidR="003E70D4" w:rsidRPr="003E70D4">
        <w:rPr>
          <w:rFonts w:ascii="Arial" w:eastAsia="Calibri" w:hAnsi="Arial" w:cs="Arial"/>
          <w:b/>
        </w:rPr>
        <w:t>7</w:t>
      </w:r>
      <w:r w:rsidRPr="004744B6">
        <w:rPr>
          <w:rFonts w:ascii="Arial" w:eastAsia="Calibri" w:hAnsi="Arial" w:cs="Arial"/>
          <w:b/>
          <w:color w:val="FF0000"/>
        </w:rPr>
        <w:t xml:space="preserve"> </w:t>
      </w:r>
      <w:r w:rsidRPr="002A7331">
        <w:rPr>
          <w:rFonts w:ascii="Arial" w:eastAsia="Calibri" w:hAnsi="Arial" w:cs="Arial"/>
          <w:b/>
        </w:rPr>
        <w:t>do SIWZ.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 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VI. Dokumentacja przetargowa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VII. Sposób porozumiewania się Wykonawców z Zamawiającym</w:t>
      </w:r>
    </w:p>
    <w:p w:rsidR="007B4114" w:rsidRPr="002A7331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2A7331">
        <w:rPr>
          <w:rFonts w:ascii="Arial" w:eastAsia="Calibri" w:hAnsi="Arial" w:cs="Arial"/>
          <w:bCs/>
        </w:rPr>
        <w:t>077 45-26-231</w:t>
      </w:r>
      <w:r w:rsidRPr="002A7331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2A7331">
        <w:rPr>
          <w:rFonts w:ascii="Arial" w:eastAsia="Times New Roman" w:hAnsi="Arial" w:cs="Arial"/>
          <w:lang w:eastAsia="pl-PL"/>
        </w:rPr>
        <w:t>, z zastrzeżeniem ust. 2.</w:t>
      </w:r>
    </w:p>
    <w:p w:rsidR="007B4114" w:rsidRPr="002A7331" w:rsidRDefault="007B4114" w:rsidP="007B4114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2A7331">
        <w:rPr>
          <w:rFonts w:ascii="Arial" w:eastAsia="Times New Roman" w:hAnsi="Arial" w:cs="Arial"/>
          <w:lang w:eastAsia="pl-PL"/>
        </w:rPr>
        <w:t>2.</w:t>
      </w:r>
      <w:r w:rsidRPr="002A7331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4. Ze strony Zamawiającego osobami uprawnionymi do kontaktowania się z Wykonawcami są przedstawiciele Zamawiającego: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- w kwestiach proceduralnych – Marta Kulon – pok. 4.19, tel. 77-45-26-249,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- w kwestiach merytorycznych – </w:t>
      </w:r>
      <w:r w:rsidR="0024465E">
        <w:rPr>
          <w:rFonts w:ascii="Arial" w:eastAsia="Calibri" w:hAnsi="Arial" w:cs="Arial"/>
        </w:rPr>
        <w:t>Karolina Olszanowska - Kuńka</w:t>
      </w:r>
      <w:r w:rsidRPr="002A7331">
        <w:rPr>
          <w:rFonts w:ascii="Arial" w:eastAsia="Calibri" w:hAnsi="Arial" w:cs="Arial"/>
        </w:rPr>
        <w:t xml:space="preserve"> – pok. 4.</w:t>
      </w:r>
      <w:r w:rsidR="0024465E">
        <w:rPr>
          <w:rFonts w:ascii="Arial" w:eastAsia="Calibri" w:hAnsi="Arial" w:cs="Arial"/>
        </w:rPr>
        <w:t>34</w:t>
      </w:r>
      <w:r w:rsidRPr="002A7331">
        <w:rPr>
          <w:rFonts w:ascii="Arial" w:eastAsia="Calibri" w:hAnsi="Arial" w:cs="Arial"/>
        </w:rPr>
        <w:t>, tel. 77-45-26-2</w:t>
      </w:r>
      <w:r w:rsidR="0024465E">
        <w:rPr>
          <w:rFonts w:ascii="Arial" w:eastAsia="Calibri" w:hAnsi="Arial" w:cs="Arial"/>
        </w:rPr>
        <w:t>47</w:t>
      </w:r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Zamawiający nie zamierza zwoływać zebrania Wykonawców.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VIII. Koszt sporządzenia oferty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Wszystkie koszty sporządzenia i przedłożenia oferty ponosi Wykonawca.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IX. Termin związania ofertą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X. Sposób przygotowania oferty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zestawienie dokumentów w kolejności przedstawionej w dziale V,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spięcie dokumentów w sposób trwały.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</w:t>
      </w:r>
      <w:r w:rsidRPr="002A7331">
        <w:rPr>
          <w:rFonts w:ascii="Arial" w:eastAsia="Calibri" w:hAnsi="Arial" w:cs="Arial"/>
        </w:rPr>
        <w:lastRenderedPageBreak/>
        <w:t>określać zakres pełnomocnictwa i być podpisane przez osobę lub osoby wymienione w dokumencie rejestrowym - pełnomocnictwo należy dołączyć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2A7331">
        <w:rPr>
          <w:rFonts w:ascii="Arial" w:eastAsia="Calibri" w:hAnsi="Arial" w:cs="Arial"/>
        </w:rPr>
        <w:t>Va</w:t>
      </w:r>
      <w:proofErr w:type="spellEnd"/>
      <w:r w:rsidRPr="002A7331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2A7331">
        <w:rPr>
          <w:rFonts w:ascii="Arial" w:eastAsia="Calibri" w:hAnsi="Arial" w:cs="Arial"/>
        </w:rPr>
        <w:t>Vb</w:t>
      </w:r>
      <w:proofErr w:type="spellEnd"/>
      <w:r w:rsidRPr="002A7331">
        <w:rPr>
          <w:rFonts w:ascii="Arial" w:eastAsia="Calibri" w:hAnsi="Arial" w:cs="Arial"/>
        </w:rPr>
        <w:t xml:space="preserve"> i </w:t>
      </w:r>
      <w:proofErr w:type="spellStart"/>
      <w:r w:rsidRPr="002A7331">
        <w:rPr>
          <w:rFonts w:ascii="Arial" w:eastAsia="Calibri" w:hAnsi="Arial" w:cs="Arial"/>
        </w:rPr>
        <w:t>Vc</w:t>
      </w:r>
      <w:proofErr w:type="spellEnd"/>
      <w:r w:rsidRPr="002A7331">
        <w:rPr>
          <w:rFonts w:ascii="Arial" w:eastAsia="Calibri" w:hAnsi="Arial" w:cs="Arial"/>
        </w:rPr>
        <w:t>).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XI. Składanie ofert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6D27C8" w:rsidRPr="006D27C8" w:rsidRDefault="007B4114" w:rsidP="003E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OFERTA PRZETARGOWA na wykonanie usługi polegającej na </w:t>
      </w:r>
      <w:r w:rsidR="006D27C8" w:rsidRPr="006D27C8">
        <w:rPr>
          <w:rFonts w:ascii="Arial" w:hAnsi="Arial" w:cs="Arial"/>
          <w:b/>
        </w:rPr>
        <w:t>Opracowaniu dokumentacji przyrodniczej na potrzeby planu ochrony rezerwat</w:t>
      </w:r>
      <w:r w:rsidR="004679E9">
        <w:rPr>
          <w:rFonts w:ascii="Arial" w:hAnsi="Arial" w:cs="Arial"/>
          <w:b/>
        </w:rPr>
        <w:t>u</w:t>
      </w:r>
      <w:r w:rsidR="006D27C8" w:rsidRPr="006D27C8">
        <w:rPr>
          <w:rFonts w:ascii="Arial" w:hAnsi="Arial" w:cs="Arial"/>
          <w:b/>
        </w:rPr>
        <w:t xml:space="preserve"> przyrody</w:t>
      </w:r>
      <w:r w:rsidR="003E70D4">
        <w:rPr>
          <w:rFonts w:ascii="Arial" w:hAnsi="Arial" w:cs="Arial"/>
          <w:b/>
        </w:rPr>
        <w:t xml:space="preserve"> Prądy, 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5D5123">
        <w:rPr>
          <w:rFonts w:ascii="Arial" w:eastAsia="Calibri" w:hAnsi="Arial" w:cs="Arial"/>
          <w:b/>
        </w:rPr>
        <w:t>znak sprawy: WOF.261</w:t>
      </w:r>
      <w:r w:rsidR="005D5123" w:rsidRPr="005D5123">
        <w:rPr>
          <w:rFonts w:ascii="Arial" w:eastAsia="Calibri" w:hAnsi="Arial" w:cs="Arial"/>
          <w:b/>
        </w:rPr>
        <w:t>.13.</w:t>
      </w:r>
      <w:r w:rsidRPr="005D5123">
        <w:rPr>
          <w:rFonts w:ascii="Arial" w:eastAsia="Calibri" w:hAnsi="Arial" w:cs="Arial"/>
          <w:b/>
        </w:rPr>
        <w:t>2015</w:t>
      </w:r>
      <w:r w:rsidR="003E70D4" w:rsidRPr="005D5123">
        <w:rPr>
          <w:rFonts w:ascii="Arial" w:eastAsia="Calibri" w:hAnsi="Arial" w:cs="Arial"/>
          <w:b/>
        </w:rPr>
        <w:t>.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2A7331">
        <w:rPr>
          <w:rFonts w:ascii="Arial" w:eastAsia="Calibri" w:hAnsi="Arial" w:cs="Arial"/>
          <w:b/>
        </w:rPr>
        <w:t xml:space="preserve">Nie otwierać przed dniem </w:t>
      </w:r>
      <w:r w:rsidR="005D5123" w:rsidRPr="005D5123">
        <w:rPr>
          <w:rFonts w:ascii="Arial" w:eastAsia="Calibri" w:hAnsi="Arial" w:cs="Arial"/>
          <w:b/>
        </w:rPr>
        <w:t>13</w:t>
      </w:r>
      <w:r w:rsidR="00E83BE8" w:rsidRPr="005D5123">
        <w:rPr>
          <w:rFonts w:ascii="Arial" w:eastAsia="Calibri" w:hAnsi="Arial" w:cs="Arial"/>
          <w:b/>
        </w:rPr>
        <w:t>.</w:t>
      </w:r>
      <w:r w:rsidR="003B070B" w:rsidRPr="005D5123">
        <w:rPr>
          <w:rFonts w:ascii="Arial" w:eastAsia="Calibri" w:hAnsi="Arial" w:cs="Arial"/>
          <w:b/>
        </w:rPr>
        <w:t>04</w:t>
      </w:r>
      <w:r w:rsidR="0024465E" w:rsidRPr="005D5123">
        <w:rPr>
          <w:rFonts w:ascii="Arial" w:eastAsia="Calibri" w:hAnsi="Arial" w:cs="Arial"/>
          <w:b/>
        </w:rPr>
        <w:t>.</w:t>
      </w:r>
      <w:r w:rsidRPr="005D5123">
        <w:rPr>
          <w:rFonts w:ascii="Arial" w:eastAsia="Calibri" w:hAnsi="Arial" w:cs="Arial"/>
          <w:b/>
        </w:rPr>
        <w:t>2015 r., godz.</w:t>
      </w:r>
      <w:r w:rsidR="005D5123" w:rsidRPr="005D5123">
        <w:rPr>
          <w:rFonts w:ascii="Arial" w:eastAsia="Calibri" w:hAnsi="Arial" w:cs="Arial"/>
          <w:b/>
        </w:rPr>
        <w:t xml:space="preserve"> 10</w:t>
      </w:r>
      <w:r w:rsidRPr="005D5123">
        <w:rPr>
          <w:rFonts w:ascii="Arial" w:eastAsia="Calibri" w:hAnsi="Arial" w:cs="Arial"/>
          <w:b/>
        </w:rPr>
        <w:t>:15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Oferty należy składać na adres siedziby Zamawiającego: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ul. Obrońców Stalingradu 66</w:t>
      </w:r>
    </w:p>
    <w:p w:rsidR="007B4114" w:rsidRPr="002A7331" w:rsidRDefault="007B4114" w:rsidP="007B411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45-512 Opole</w:t>
      </w:r>
    </w:p>
    <w:p w:rsidR="007B4114" w:rsidRPr="002A7331" w:rsidRDefault="007B4114" w:rsidP="007B411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2A7331">
          <w:rPr>
            <w:rFonts w:ascii="Arial" w:eastAsia="Calibri" w:hAnsi="Arial" w:cs="Arial"/>
          </w:rPr>
          <w:t>4.31 A</w:t>
        </w:r>
      </w:smartTag>
      <w:r w:rsidRPr="002A7331">
        <w:rPr>
          <w:rFonts w:ascii="Arial" w:eastAsia="Calibri" w:hAnsi="Arial" w:cs="Arial"/>
        </w:rPr>
        <w:t>)</w:t>
      </w:r>
    </w:p>
    <w:p w:rsidR="007B4114" w:rsidRPr="005D5123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5D5123">
        <w:rPr>
          <w:rFonts w:ascii="Arial" w:eastAsia="Calibri" w:hAnsi="Arial" w:cs="Arial"/>
        </w:rPr>
        <w:t xml:space="preserve">najpóźniej </w:t>
      </w:r>
      <w:r w:rsidRPr="005D5123">
        <w:rPr>
          <w:rFonts w:ascii="Arial" w:eastAsia="Calibri" w:hAnsi="Arial" w:cs="Arial"/>
          <w:b/>
        </w:rPr>
        <w:t xml:space="preserve">do </w:t>
      </w:r>
      <w:r w:rsidR="005D5123" w:rsidRPr="005D5123">
        <w:rPr>
          <w:rFonts w:ascii="Arial" w:eastAsia="Calibri" w:hAnsi="Arial" w:cs="Arial"/>
          <w:b/>
        </w:rPr>
        <w:t>13.04</w:t>
      </w:r>
      <w:r w:rsidR="0024465E" w:rsidRPr="005D5123">
        <w:rPr>
          <w:rFonts w:ascii="Arial" w:eastAsia="Calibri" w:hAnsi="Arial" w:cs="Arial"/>
          <w:b/>
        </w:rPr>
        <w:t>.</w:t>
      </w:r>
      <w:r w:rsidRPr="005D5123">
        <w:rPr>
          <w:rFonts w:ascii="Arial" w:eastAsia="Calibri" w:hAnsi="Arial" w:cs="Arial"/>
          <w:b/>
        </w:rPr>
        <w:t xml:space="preserve">2015 r. do godziny </w:t>
      </w:r>
      <w:r w:rsidR="005D5123" w:rsidRPr="005D5123">
        <w:rPr>
          <w:rFonts w:ascii="Arial" w:eastAsia="Calibri" w:hAnsi="Arial" w:cs="Arial"/>
          <w:b/>
        </w:rPr>
        <w:t>10</w:t>
      </w:r>
      <w:r w:rsidRPr="005D5123">
        <w:rPr>
          <w:rFonts w:ascii="Arial" w:eastAsia="Calibri" w:hAnsi="Arial" w:cs="Arial"/>
          <w:b/>
        </w:rPr>
        <w:t>:00</w:t>
      </w:r>
      <w:r w:rsidR="003E70D4" w:rsidRPr="005D5123">
        <w:rPr>
          <w:rFonts w:ascii="Arial" w:eastAsia="Calibri" w:hAnsi="Arial" w:cs="Arial"/>
          <w:b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XII. Otwarcie ofert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Otwarcie ofert nastąpi w siedzibie Zamawiającego: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ul. Obrońców Stalingradu 66, </w:t>
      </w:r>
      <w:r w:rsidRPr="002A7331">
        <w:rPr>
          <w:rFonts w:ascii="Arial" w:eastAsia="Calibri" w:hAnsi="Arial" w:cs="Arial"/>
          <w:bCs/>
        </w:rPr>
        <w:t xml:space="preserve">45-512 Opole, pok. 4.32 </w:t>
      </w:r>
    </w:p>
    <w:p w:rsidR="007B4114" w:rsidRPr="005D5123" w:rsidRDefault="007B4114" w:rsidP="007B4114">
      <w:pPr>
        <w:spacing w:after="0"/>
        <w:rPr>
          <w:rFonts w:ascii="Arial" w:eastAsia="Calibri" w:hAnsi="Arial" w:cs="Arial"/>
          <w:b/>
        </w:rPr>
      </w:pPr>
      <w:r w:rsidRPr="005D5123">
        <w:rPr>
          <w:rFonts w:ascii="Arial" w:eastAsia="Calibri" w:hAnsi="Arial" w:cs="Arial"/>
          <w:b/>
        </w:rPr>
        <w:t xml:space="preserve">w dniu </w:t>
      </w:r>
      <w:r w:rsidR="005D5123" w:rsidRPr="005D5123">
        <w:rPr>
          <w:rFonts w:ascii="Arial" w:eastAsia="Calibri" w:hAnsi="Arial" w:cs="Arial"/>
          <w:b/>
        </w:rPr>
        <w:t>13</w:t>
      </w:r>
      <w:r w:rsidR="003B070B" w:rsidRPr="005D5123">
        <w:rPr>
          <w:rFonts w:ascii="Arial" w:eastAsia="Calibri" w:hAnsi="Arial" w:cs="Arial"/>
          <w:b/>
        </w:rPr>
        <w:t>.04</w:t>
      </w:r>
      <w:r w:rsidRPr="005D5123">
        <w:rPr>
          <w:rFonts w:ascii="Arial" w:eastAsia="Calibri" w:hAnsi="Arial" w:cs="Arial"/>
          <w:b/>
        </w:rPr>
        <w:t xml:space="preserve">.2015 r. o godzinie </w:t>
      </w:r>
      <w:r w:rsidR="005D5123" w:rsidRPr="005D5123">
        <w:rPr>
          <w:rFonts w:ascii="Arial" w:eastAsia="Calibri" w:hAnsi="Arial" w:cs="Arial"/>
          <w:b/>
        </w:rPr>
        <w:t>10</w:t>
      </w:r>
      <w:r w:rsidRPr="005D5123">
        <w:rPr>
          <w:rFonts w:ascii="Arial" w:eastAsia="Calibri" w:hAnsi="Arial" w:cs="Arial"/>
          <w:b/>
        </w:rPr>
        <w:t>:15</w:t>
      </w:r>
      <w:r w:rsidR="003E70D4" w:rsidRPr="005D5123">
        <w:rPr>
          <w:rFonts w:ascii="Arial" w:eastAsia="Calibri" w:hAnsi="Arial" w:cs="Arial"/>
          <w:b/>
        </w:rPr>
        <w:t>.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Otwarcie ofert jest jawne.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XIII. Sposób obliczenia ceny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2A7331">
        <w:rPr>
          <w:rFonts w:ascii="Arial" w:eastAsia="Calibri" w:hAnsi="Arial" w:cs="Arial"/>
          <w:b/>
        </w:rPr>
        <w:t xml:space="preserve">załącznik </w:t>
      </w:r>
      <w:r w:rsidRPr="003E70D4">
        <w:rPr>
          <w:rFonts w:ascii="Arial" w:eastAsia="Calibri" w:hAnsi="Arial" w:cs="Arial"/>
          <w:b/>
        </w:rPr>
        <w:t>nr</w:t>
      </w:r>
      <w:r w:rsidRPr="003E70D4">
        <w:rPr>
          <w:rFonts w:ascii="Arial" w:eastAsia="Calibri" w:hAnsi="Arial" w:cs="Arial"/>
        </w:rPr>
        <w:t xml:space="preserve"> </w:t>
      </w:r>
      <w:r w:rsidR="003E70D4" w:rsidRPr="003E70D4">
        <w:rPr>
          <w:rFonts w:ascii="Arial" w:eastAsia="Calibri" w:hAnsi="Arial" w:cs="Arial"/>
          <w:b/>
        </w:rPr>
        <w:t>2</w:t>
      </w:r>
      <w:r w:rsidRPr="003E70D4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  <w:b/>
        </w:rPr>
        <w:t>do SIWZ.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XIV. Kryteria i sposób oceny ofert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Przy dokonywaniu oceny ofert Zamawiający będzie stosował następujące kryteria: 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lastRenderedPageBreak/>
        <w:t>cena – 98 %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t>termin płatności – 2 %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7B4114" w:rsidRPr="002A7331" w:rsidRDefault="007B4114" w:rsidP="007B4114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2A7331">
        <w:rPr>
          <w:rFonts w:ascii="Arial" w:eastAsia="Times New Roman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7B4114" w:rsidRPr="002A7331" w:rsidRDefault="007B4114" w:rsidP="007B41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2A7331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2A7331">
        <w:rPr>
          <w:rFonts w:ascii="Arial" w:eastAsia="Times New Roman" w:hAnsi="Arial" w:cs="Arial"/>
          <w:b/>
          <w:lang w:eastAsia="zh-CN"/>
        </w:rPr>
        <w:t>P1</w:t>
      </w:r>
      <w:r w:rsidRPr="002A7331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2A7331">
        <w:rPr>
          <w:rFonts w:ascii="Arial" w:eastAsia="Times New Roman" w:hAnsi="Arial" w:cs="Arial"/>
          <w:b/>
          <w:lang w:eastAsia="zh-CN"/>
        </w:rPr>
        <w:t>P2</w:t>
      </w:r>
    </w:p>
    <w:p w:rsidR="007B4114" w:rsidRPr="002A7331" w:rsidRDefault="007B4114" w:rsidP="007B4114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Gdzie: </w:t>
      </w:r>
      <w:r w:rsidRPr="002A7331">
        <w:rPr>
          <w:rFonts w:ascii="Arial" w:eastAsia="Times New Roman" w:hAnsi="Arial" w:cs="Arial"/>
          <w:lang w:val="x-none" w:eastAsia="zh-CN"/>
        </w:rPr>
        <w:tab/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P2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2A7331">
        <w:rPr>
          <w:rFonts w:ascii="Arial" w:eastAsia="Times New Roman" w:hAnsi="Arial" w:cs="Arial"/>
          <w:lang w:eastAsia="zh-CN"/>
        </w:rPr>
        <w:t>kryterium termin płatności</w:t>
      </w:r>
    </w:p>
    <w:p w:rsidR="007B4114" w:rsidRPr="002A7331" w:rsidRDefault="007B4114" w:rsidP="007B411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7B4114" w:rsidRPr="002A7331" w:rsidRDefault="007B4114" w:rsidP="007E4702">
      <w:pPr>
        <w:numPr>
          <w:ilvl w:val="0"/>
          <w:numId w:val="52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kryterium ceny:</w:t>
      </w: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7B4114" w:rsidRPr="002A7331" w:rsidRDefault="007B4114" w:rsidP="007B411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2A7331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2A7331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2A7331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2A7331">
        <w:rPr>
          <w:rFonts w:ascii="Arial" w:eastAsia="Times New Roman" w:hAnsi="Arial" w:cs="Arial"/>
          <w:b/>
          <w:lang w:eastAsia="zh-CN"/>
        </w:rPr>
        <w:t>*98pkt</w:t>
      </w:r>
    </w:p>
    <w:p w:rsidR="007B4114" w:rsidRPr="002A7331" w:rsidRDefault="007B4114" w:rsidP="007B4114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Gdzie: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2A7331">
        <w:rPr>
          <w:rFonts w:ascii="Arial" w:eastAsia="Times New Roman" w:hAnsi="Arial" w:cs="Arial"/>
          <w:lang w:eastAsia="zh-CN"/>
        </w:rPr>
        <w:t>Cn</w:t>
      </w:r>
      <w:proofErr w:type="spellEnd"/>
      <w:r w:rsidRPr="002A7331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2A7331">
        <w:rPr>
          <w:rFonts w:ascii="Arial" w:eastAsia="Times New Roman" w:hAnsi="Arial" w:cs="Arial"/>
          <w:lang w:eastAsia="zh-CN"/>
        </w:rPr>
        <w:t>Cb</w:t>
      </w:r>
      <w:proofErr w:type="spellEnd"/>
      <w:r w:rsidRPr="002A7331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7B4114" w:rsidRPr="002A7331" w:rsidRDefault="007B4114" w:rsidP="007E4702">
      <w:pPr>
        <w:numPr>
          <w:ilvl w:val="0"/>
          <w:numId w:val="5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7B4114" w:rsidRPr="002A7331" w:rsidTr="007B4114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114" w:rsidRPr="002A7331" w:rsidRDefault="007B4114" w:rsidP="007B4114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4114" w:rsidRPr="002A7331" w:rsidTr="007B4114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14" w:rsidRPr="002A7331" w:rsidRDefault="007B4114" w:rsidP="007B411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14" w:rsidRPr="002A7331" w:rsidRDefault="007B4114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7B4114" w:rsidRPr="002A7331" w:rsidTr="007B4114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7B4114" w:rsidRPr="002A7331">
              <w:rPr>
                <w:rFonts w:ascii="Arial" w:eastAsia="Times New Roman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7B4114" w:rsidRPr="002A7331" w:rsidTr="007B4114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7B4114" w:rsidRPr="002A7331"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zh-CN"/>
        </w:rPr>
      </w:pPr>
    </w:p>
    <w:p w:rsidR="007B4114" w:rsidRPr="002A7331" w:rsidRDefault="007B4114" w:rsidP="007B4114">
      <w:pPr>
        <w:tabs>
          <w:tab w:val="num" w:pos="360"/>
        </w:tabs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2A7331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7B4114" w:rsidRPr="002A7331" w:rsidRDefault="007B4114" w:rsidP="007B41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XV. Wybór oferty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Zamawiający odrzuci ofertę jeżeli: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jest niezgodna z ustawą,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4) zawiera rażąco niską cenę w stosunku do przedmiotu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6) zawiera błędy w obliczeniu ceny,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8) jest nieważna na podstawie odrębnych przepisów.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XVI. Wadium przetargowe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Zamawiający nie żąda wniesienia wadium.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XVII. Zabezpieczenie należytego wykonania umowy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 nie żąda wniesienia zabezpieczenia należytego wykonania umowy.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XVII. Zawarcie umowy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2A7331">
        <w:rPr>
          <w:rFonts w:ascii="Arial" w:eastAsia="Calibri" w:hAnsi="Arial" w:cs="Arial"/>
          <w:b/>
        </w:rPr>
        <w:t xml:space="preserve">załącznik </w:t>
      </w:r>
      <w:r w:rsidRPr="003E70D4">
        <w:rPr>
          <w:rFonts w:ascii="Arial" w:eastAsia="Calibri" w:hAnsi="Arial" w:cs="Arial"/>
          <w:b/>
        </w:rPr>
        <w:t xml:space="preserve">nr </w:t>
      </w:r>
      <w:r w:rsidR="003E70D4" w:rsidRPr="003E70D4">
        <w:rPr>
          <w:rFonts w:ascii="Arial" w:eastAsia="Calibri" w:hAnsi="Arial" w:cs="Arial"/>
          <w:b/>
        </w:rPr>
        <w:t>8</w:t>
      </w:r>
      <w:r w:rsidRPr="003E70D4">
        <w:rPr>
          <w:rFonts w:ascii="Arial" w:eastAsia="Calibri" w:hAnsi="Arial" w:cs="Arial"/>
          <w:color w:val="FF0000"/>
        </w:rPr>
        <w:t xml:space="preserve"> </w:t>
      </w:r>
      <w:r w:rsidRPr="002A7331">
        <w:rPr>
          <w:rFonts w:ascii="Arial" w:eastAsia="Calibri" w:hAnsi="Arial" w:cs="Arial"/>
          <w:b/>
        </w:rPr>
        <w:t>do SIWZ</w:t>
      </w:r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XVIII. Odwołania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opisu sposobu dokonywania oceny spełniania warunków udziału w postępowaniu,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wykluczenia odwołującego z postępowania o udzielenie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3) odrzucenia oferty odwołującego.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1" w:history="1">
        <w:r w:rsidRPr="002A7331">
          <w:rPr>
            <w:rFonts w:ascii="Arial" w:eastAsia="Calibri" w:hAnsi="Arial" w:cs="Arial"/>
            <w:u w:val="single"/>
          </w:rPr>
          <w:t>odwolania@uzp.gov.pl</w:t>
        </w:r>
      </w:hyperlink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7. Odwołanie wobec treści ogłoszenia o zamówieniu, a także wobec postanowień specyfikacji istotnych warunków zamówienia, wnosi się w terminie 5 dni od dnia </w:t>
      </w:r>
      <w:r w:rsidRPr="002A7331">
        <w:rPr>
          <w:rFonts w:ascii="Arial" w:eastAsia="Calibri" w:hAnsi="Arial" w:cs="Arial"/>
        </w:rPr>
        <w:lastRenderedPageBreak/>
        <w:t>zamieszczenia ogłoszenia w Biuletynie Zamówień Publicznych lub zamieszczenia specyfikacji istotnych warunków zamówienia na stronie internetowej.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7B4114" w:rsidRDefault="007B4114" w:rsidP="007B4114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A67967" w:rsidRPr="002A7331" w:rsidRDefault="00A67967" w:rsidP="007B4114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7B4114" w:rsidRPr="002A7331" w:rsidRDefault="007B4114" w:rsidP="007B4114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7B4114" w:rsidRPr="007915EC" w:rsidRDefault="007B4114" w:rsidP="007915EC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2A7331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7B4114" w:rsidRPr="007915EC" w:rsidRDefault="007B4114" w:rsidP="007915EC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</w:t>
      </w:r>
      <w:r w:rsidR="003E70D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2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Formularz ofertowy;</w:t>
      </w:r>
    </w:p>
    <w:p w:rsidR="009652F4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   </w:t>
      </w:r>
      <w:r w:rsidR="007B4114"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="007B4114"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- 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Oświadczenie o spełnianiu warunków udziału w postępowaniu; </w:t>
      </w:r>
    </w:p>
    <w:p w:rsidR="007915EC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–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Wykaz wykonanych usług;</w:t>
      </w:r>
    </w:p>
    <w:p w:rsidR="007915EC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–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Wykaz osób, które będą uczestniczyć w wykonywaniu zamówienia;</w:t>
      </w:r>
    </w:p>
    <w:p w:rsidR="007915EC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-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Oświadczenie o braku podstaw do wykluczenia;</w:t>
      </w:r>
    </w:p>
    <w:p w:rsidR="007915EC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Oświadczenie o grupie kapitałowej;</w:t>
      </w:r>
    </w:p>
    <w:p w:rsidR="007915EC" w:rsidRPr="007915EC" w:rsidRDefault="003E70D4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7915EC"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Wzór Umowy.</w:t>
      </w:r>
    </w:p>
    <w:p w:rsidR="009652F4" w:rsidRPr="007C03B1" w:rsidRDefault="009652F4" w:rsidP="009652F4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7915EC" w:rsidRDefault="007915EC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9652F4" w:rsidRPr="00942AFA" w:rsidRDefault="00E83BE8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</w:rPr>
      </w:pPr>
      <w:r w:rsidRPr="00942AFA">
        <w:rPr>
          <w:rFonts w:ascii="Arial" w:eastAsia="Calibri" w:hAnsi="Arial" w:cs="Arial"/>
          <w:b/>
        </w:rPr>
        <w:t>Z</w:t>
      </w:r>
      <w:r w:rsidR="009652F4" w:rsidRPr="00942AFA">
        <w:rPr>
          <w:rFonts w:ascii="Arial" w:eastAsia="Calibri" w:hAnsi="Arial" w:cs="Arial"/>
          <w:b/>
        </w:rPr>
        <w:t>ałącznik nr 1 do SIWZ</w:t>
      </w: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OPIS PRZEDMIOTU ZAMÓWIENIA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PRZEDMIOT ZAMÓWIENIA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Przedmiotem zamówienia jest usługa polegająca na </w:t>
      </w:r>
      <w:r w:rsidRPr="00CC7B0A">
        <w:rPr>
          <w:rFonts w:ascii="Arial" w:eastAsia="Calibri" w:hAnsi="Arial" w:cs="Arial"/>
          <w:b/>
          <w:bCs/>
        </w:rPr>
        <w:t>Opracowaniu dokumentacji przyrodniczej dla rezerwatu przyrody „Prądy”.</w:t>
      </w:r>
    </w:p>
    <w:p w:rsidR="00CC7B0A" w:rsidRPr="00CC7B0A" w:rsidRDefault="00CC7B0A" w:rsidP="00CC7B0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 xml:space="preserve">ZAKRES ZAMÓWIENIA </w:t>
      </w:r>
    </w:p>
    <w:p w:rsidR="00CC7B0A" w:rsidRPr="00CC7B0A" w:rsidRDefault="00CC7B0A" w:rsidP="007E4702">
      <w:pPr>
        <w:numPr>
          <w:ilvl w:val="0"/>
          <w:numId w:val="6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Zakres zamówienia obejmuje: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wykonanie prac na potrzeby sporządzenia planu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ochrony dla rezerwatu przyrody „Prądy”,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3.</w:t>
      </w:r>
      <w:r w:rsidRPr="00CC7B0A">
        <w:rPr>
          <w:rFonts w:ascii="Arial" w:eastAsia="Calibri" w:hAnsi="Arial" w:cs="Arial"/>
          <w:strike/>
        </w:rPr>
        <w:t xml:space="preserve"> </w:t>
      </w:r>
    </w:p>
    <w:p w:rsidR="00CC7B0A" w:rsidRPr="00CC7B0A" w:rsidRDefault="00CC7B0A" w:rsidP="007E4702">
      <w:pPr>
        <w:numPr>
          <w:ilvl w:val="0"/>
          <w:numId w:val="69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CC7B0A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CC7B0A" w:rsidRPr="00CC7B0A" w:rsidRDefault="00CC7B0A" w:rsidP="007E4702">
      <w:pPr>
        <w:numPr>
          <w:ilvl w:val="0"/>
          <w:numId w:val="9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CC7B0A" w:rsidRPr="00CC7B0A" w:rsidRDefault="00CC7B0A" w:rsidP="007E4702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CC7B0A">
        <w:rPr>
          <w:rFonts w:ascii="Arial" w:eastAsia="Calibri" w:hAnsi="Arial" w:cs="Arial"/>
        </w:rPr>
        <w:t>późn</w:t>
      </w:r>
      <w:proofErr w:type="spellEnd"/>
      <w:r w:rsidRPr="00CC7B0A">
        <w:rPr>
          <w:rFonts w:ascii="Arial" w:eastAsia="Calibri" w:hAnsi="Arial" w:cs="Arial"/>
        </w:rPr>
        <w:t>. zm.);</w:t>
      </w:r>
    </w:p>
    <w:p w:rsidR="00CC7B0A" w:rsidRPr="00CC7B0A" w:rsidRDefault="00CC7B0A" w:rsidP="007E4702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CC7B0A">
        <w:rPr>
          <w:rFonts w:ascii="Arial" w:eastAsia="Times New Roman" w:hAnsi="Arial" w:cs="Arial"/>
        </w:rPr>
        <w:t>Przedmiot zamówienia należy realizować z uwzględnieniem:</w:t>
      </w:r>
    </w:p>
    <w:p w:rsidR="00CC7B0A" w:rsidRPr="00CC7B0A" w:rsidRDefault="00CC7B0A" w:rsidP="007E4702">
      <w:pPr>
        <w:numPr>
          <w:ilvl w:val="1"/>
          <w:numId w:val="96"/>
        </w:numPr>
        <w:tabs>
          <w:tab w:val="clear" w:pos="75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CC7B0A" w:rsidRPr="00CC7B0A" w:rsidRDefault="00CC7B0A" w:rsidP="007E4702">
      <w:pPr>
        <w:numPr>
          <w:ilvl w:val="1"/>
          <w:numId w:val="9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danych przestrzennych, będących w dyspozycji Zamawiającego;</w:t>
      </w:r>
    </w:p>
    <w:p w:rsidR="00CC7B0A" w:rsidRPr="00CC7B0A" w:rsidRDefault="00CC7B0A" w:rsidP="007E4702">
      <w:pPr>
        <w:numPr>
          <w:ilvl w:val="1"/>
          <w:numId w:val="9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wyników inwentaryzacji zasobów, tworów i składników przyrody rezerwatu,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Produktem końcowym przedmiotu zamówienia będzie: </w:t>
      </w:r>
    </w:p>
    <w:p w:rsidR="00CC7B0A" w:rsidRPr="00CC7B0A" w:rsidRDefault="00CC7B0A" w:rsidP="007E4702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dokumentacja opracowana zgodnie z zakresem przedstawionym w załączniku nr </w:t>
      </w:r>
      <w:r w:rsidR="005214DD">
        <w:rPr>
          <w:rFonts w:ascii="Arial" w:eastAsia="Times New Roman" w:hAnsi="Arial" w:cs="Arial"/>
        </w:rPr>
        <w:t>1</w:t>
      </w:r>
      <w:r w:rsidRPr="00CC7B0A">
        <w:rPr>
          <w:rFonts w:ascii="Arial" w:eastAsia="Times New Roman" w:hAnsi="Arial" w:cs="Arial"/>
        </w:rPr>
        <w:t xml:space="preserve"> do </w:t>
      </w:r>
      <w:r w:rsidR="005214DD">
        <w:rPr>
          <w:rFonts w:ascii="Arial" w:eastAsia="Times New Roman" w:hAnsi="Arial" w:cs="Arial"/>
        </w:rPr>
        <w:t>Opisu Przedmiotu Zamówienia, zwanym dalej „OP</w:t>
      </w:r>
      <w:r w:rsidRPr="00CC7B0A">
        <w:rPr>
          <w:rFonts w:ascii="Arial" w:eastAsia="Times New Roman" w:hAnsi="Arial" w:cs="Arial"/>
        </w:rPr>
        <w:t>Z</w:t>
      </w:r>
      <w:r w:rsidR="005214DD">
        <w:rPr>
          <w:rFonts w:ascii="Arial" w:eastAsia="Times New Roman" w:hAnsi="Arial" w:cs="Arial"/>
        </w:rPr>
        <w:t>”</w:t>
      </w:r>
      <w:r w:rsidRPr="00CC7B0A">
        <w:rPr>
          <w:rFonts w:ascii="Arial" w:eastAsia="Times New Roman" w:hAnsi="Arial" w:cs="Arial"/>
        </w:rPr>
        <w:t>;</w:t>
      </w:r>
    </w:p>
    <w:p w:rsidR="00CC7B0A" w:rsidRPr="00CC7B0A" w:rsidRDefault="00CC7B0A" w:rsidP="007E4702">
      <w:pPr>
        <w:numPr>
          <w:ilvl w:val="0"/>
          <w:numId w:val="9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baza danych przestrzennych;</w:t>
      </w:r>
    </w:p>
    <w:p w:rsidR="00CC7B0A" w:rsidRPr="00CC7B0A" w:rsidRDefault="00CC7B0A" w:rsidP="007E4702">
      <w:pPr>
        <w:numPr>
          <w:ilvl w:val="0"/>
          <w:numId w:val="9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 w:rsidR="005214DD">
        <w:rPr>
          <w:rFonts w:ascii="Arial" w:eastAsia="Times New Roman" w:hAnsi="Arial" w:cs="Arial"/>
        </w:rPr>
        <w:t>2</w:t>
      </w:r>
      <w:r w:rsidRPr="00CC7B0A">
        <w:rPr>
          <w:rFonts w:ascii="Arial" w:eastAsia="Times New Roman" w:hAnsi="Arial" w:cs="Arial"/>
        </w:rPr>
        <w:t xml:space="preserve"> do </w:t>
      </w:r>
      <w:r w:rsidR="005214DD">
        <w:rPr>
          <w:rFonts w:ascii="Arial" w:eastAsia="Times New Roman" w:hAnsi="Arial" w:cs="Arial"/>
        </w:rPr>
        <w:t>OP</w:t>
      </w:r>
      <w:r w:rsidRPr="00CC7B0A">
        <w:rPr>
          <w:rFonts w:ascii="Arial" w:eastAsia="Times New Roman" w:hAnsi="Arial" w:cs="Arial"/>
        </w:rPr>
        <w:t>Z.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– 3)  </w:t>
      </w:r>
      <w:r w:rsidRPr="00CC7B0A">
        <w:rPr>
          <w:rFonts w:ascii="Arial" w:eastAsia="Times New Roman" w:hAnsi="Arial" w:cs="Arial"/>
        </w:rPr>
        <w:lastRenderedPageBreak/>
        <w:t xml:space="preserve">zapisanego na nośniku cyfrowym – płycie CD lub DVD (dwa egzemplarze), w trwałym opakowaniu - indywidualnym standardowym pudełku, opisanym w sposób trwały na froncie opakowania oraz bezpośrednio na płycie, z zastrzeżeniem, że dokumenty tekstowe i tabele należy zapisać w formacie „pdf”; 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Minimalne wymagania techniczne przekazywanych materiałów kartograficznych:</w:t>
      </w:r>
    </w:p>
    <w:p w:rsidR="00CC7B0A" w:rsidRPr="00CC7B0A" w:rsidRDefault="00CC7B0A" w:rsidP="007E4702">
      <w:pPr>
        <w:numPr>
          <w:ilvl w:val="1"/>
          <w:numId w:val="69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mapy należy sporządzić w układzie współrzędnych PL-1992 (EPSG: 2180)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 formie analogowej w postaci wydruków w formacie A3,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CC7B0A">
        <w:rPr>
          <w:rFonts w:ascii="Arial" w:eastAsia="Times New Roman" w:hAnsi="Arial" w:cs="Arial"/>
        </w:rPr>
        <w:t>dpi</w:t>
      </w:r>
      <w:proofErr w:type="spellEnd"/>
      <w:r w:rsidRPr="00CC7B0A">
        <w:rPr>
          <w:rFonts w:ascii="Arial" w:eastAsia="Times New Roman" w:hAnsi="Arial" w:cs="Arial"/>
        </w:rPr>
        <w:t>,</w:t>
      </w:r>
    </w:p>
    <w:p w:rsidR="00CC7B0A" w:rsidRPr="00CC7B0A" w:rsidRDefault="00CC7B0A" w:rsidP="007E4702">
      <w:pPr>
        <w:numPr>
          <w:ilvl w:val="1"/>
          <w:numId w:val="69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CC7B0A">
        <w:rPr>
          <w:rFonts w:ascii="Arial" w:eastAsia="Times New Roman" w:hAnsi="Arial" w:cs="Arial"/>
        </w:rPr>
        <w:t>ortofotomapa</w:t>
      </w:r>
      <w:proofErr w:type="spellEnd"/>
      <w:r w:rsidRPr="00CC7B0A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CC7B0A">
        <w:rPr>
          <w:rFonts w:ascii="Arial" w:eastAsia="Times New Roman" w:hAnsi="Arial" w:cs="Arial"/>
        </w:rPr>
        <w:t>ortofotomapę</w:t>
      </w:r>
      <w:proofErr w:type="spellEnd"/>
      <w:r w:rsidRPr="00CC7B0A">
        <w:rPr>
          <w:rFonts w:ascii="Arial" w:eastAsia="Times New Roman" w:hAnsi="Arial" w:cs="Arial"/>
        </w:rPr>
        <w:t xml:space="preserve"> RGB.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CC7B0A">
        <w:rPr>
          <w:rFonts w:ascii="Arial" w:eastAsia="Calibri" w:hAnsi="Arial" w:cs="Arial"/>
          <w:b/>
        </w:rPr>
        <w:t xml:space="preserve"> </w:t>
      </w:r>
      <w:r w:rsidRPr="00CC7B0A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CC7B0A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2)  wymagany układ współrzędnych to PL–1992  (EPSG: 2180);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CC7B0A">
        <w:rPr>
          <w:rFonts w:ascii="Arial" w:eastAsia="Times New Roman" w:hAnsi="Arial" w:cs="Arial"/>
        </w:rPr>
        <w:t>shp</w:t>
      </w:r>
      <w:proofErr w:type="spellEnd"/>
      <w:r w:rsidRPr="00CC7B0A">
        <w:rPr>
          <w:rFonts w:ascii="Arial" w:eastAsia="Times New Roman" w:hAnsi="Arial" w:cs="Arial"/>
        </w:rPr>
        <w:t xml:space="preserve"> lub .</w:t>
      </w:r>
      <w:proofErr w:type="spellStart"/>
      <w:r w:rsidRPr="00CC7B0A">
        <w:rPr>
          <w:rFonts w:ascii="Arial" w:eastAsia="Times New Roman" w:hAnsi="Arial" w:cs="Arial"/>
        </w:rPr>
        <w:t>mdb</w:t>
      </w:r>
      <w:proofErr w:type="spellEnd"/>
      <w:r w:rsidRPr="00CC7B0A">
        <w:rPr>
          <w:rFonts w:ascii="Arial" w:eastAsia="Times New Roman" w:hAnsi="Arial" w:cs="Arial"/>
        </w:rPr>
        <w:t>, .</w:t>
      </w:r>
      <w:proofErr w:type="spellStart"/>
      <w:r w:rsidRPr="00CC7B0A">
        <w:rPr>
          <w:rFonts w:ascii="Arial" w:eastAsia="Times New Roman" w:hAnsi="Arial" w:cs="Arial"/>
        </w:rPr>
        <w:t>gdb</w:t>
      </w:r>
      <w:proofErr w:type="spellEnd"/>
      <w:r w:rsidRPr="00CC7B0A">
        <w:rPr>
          <w:rFonts w:ascii="Arial" w:eastAsia="Times New Roman" w:hAnsi="Arial" w:cs="Arial"/>
        </w:rPr>
        <w:t xml:space="preserve">. 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10.</w:t>
      </w:r>
      <w:r w:rsidRPr="00CC7B0A">
        <w:rPr>
          <w:rFonts w:ascii="Arial" w:eastAsia="Calibri" w:hAnsi="Arial" w:cs="Arial"/>
        </w:rPr>
        <w:t xml:space="preserve"> Zamawiający niezwłocznie po podpisaniu umowy przekaże Wykonawcy: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1) aktualny „Standard danych GIS w ochronie przyrody, wersja 3.03.01.”</w:t>
      </w:r>
      <w:r w:rsidRPr="00CC7B0A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CC7B0A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CC7B0A">
        <w:rPr>
          <w:rFonts w:ascii="Arial" w:eastAsia="Calibri" w:hAnsi="Arial" w:cs="Arial"/>
        </w:rPr>
        <w:t>WFOŚiGW</w:t>
      </w:r>
      <w:proofErr w:type="spellEnd"/>
      <w:r w:rsidRPr="00CC7B0A">
        <w:rPr>
          <w:rFonts w:ascii="Arial" w:eastAsia="Calibri" w:hAnsi="Arial" w:cs="Arial"/>
        </w:rPr>
        <w:t xml:space="preserve"> w Opolu, logo Regionalnej Dyrekcji Ochrony Środowiska w Opolu);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3) dane przestrzenne będące w dyspozycji Zamawiającego;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„Prądy”; 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2 OPZ.</w:t>
      </w: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5214DD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Załącznik nr </w:t>
      </w:r>
      <w:r w:rsidR="005214DD"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 w:rsidR="005214DD"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1.</w:t>
      </w:r>
      <w:r w:rsidRPr="00CC7B0A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CC7B0A">
        <w:rPr>
          <w:rFonts w:ascii="Arial" w:eastAsia="Calibri" w:hAnsi="Arial" w:cs="Arial"/>
          <w:i/>
          <w:iCs/>
          <w:lang w:eastAsia="pl-PL"/>
        </w:rPr>
        <w:t>w tym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2.</w:t>
      </w:r>
      <w:r w:rsidRPr="00CC7B0A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CC7B0A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C7B0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2.2.</w:t>
      </w:r>
      <w:r w:rsidRPr="00CC7B0A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</w:t>
      </w:r>
      <w:r w:rsidRPr="00CC7B0A">
        <w:rPr>
          <w:rFonts w:ascii="Arial" w:eastAsia="Calibri" w:hAnsi="Arial" w:cs="Arial"/>
          <w:lang w:eastAsia="pl-PL"/>
        </w:rPr>
        <w:t xml:space="preserve"> Ogólne dane o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3.1.</w:t>
      </w:r>
      <w:r w:rsidRPr="00CC7B0A">
        <w:rPr>
          <w:rFonts w:ascii="Arial" w:eastAsia="Calibri" w:hAnsi="Arial" w:cs="Arial"/>
          <w:lang w:eastAsia="pl-PL"/>
        </w:rPr>
        <w:t xml:space="preserve"> Akty prawne dotyczące rezerwatu (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CC7B0A">
        <w:rPr>
          <w:rFonts w:ascii="Arial" w:eastAsia="Calibri" w:hAnsi="Arial" w:cs="Arial"/>
          <w:lang w:eastAsia="pl-PL"/>
        </w:rPr>
        <w:t xml:space="preserve">)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3.2.</w:t>
      </w:r>
      <w:r w:rsidRPr="00CC7B0A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3.3.</w:t>
      </w:r>
      <w:r w:rsidRPr="00CC7B0A">
        <w:rPr>
          <w:rFonts w:ascii="Arial" w:eastAsia="Calibri" w:hAnsi="Arial" w:cs="Arial"/>
          <w:lang w:eastAsia="pl-PL"/>
        </w:rPr>
        <w:t xml:space="preserve"> Tabela własności i klasyfikacji (</w:t>
      </w:r>
      <w:r w:rsidRPr="00CC7B0A">
        <w:rPr>
          <w:rFonts w:ascii="Arial" w:eastAsia="Calibri" w:hAnsi="Arial" w:cs="Arial"/>
          <w:i/>
          <w:iCs/>
          <w:lang w:eastAsia="pl-PL"/>
        </w:rPr>
        <w:t>rodzaj</w:t>
      </w:r>
      <w:r w:rsidRPr="00CC7B0A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3.4.</w:t>
      </w:r>
      <w:r w:rsidRPr="00CC7B0A">
        <w:rPr>
          <w:rFonts w:ascii="Arial" w:eastAsia="Calibri" w:hAnsi="Arial" w:cs="Arial"/>
          <w:lang w:eastAsia="pl-PL"/>
        </w:rPr>
        <w:t xml:space="preserve"> Wykaz wód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3.5.</w:t>
      </w:r>
      <w:r w:rsidRPr="00CC7B0A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3.6.</w:t>
      </w:r>
      <w:r w:rsidRPr="00CC7B0A">
        <w:rPr>
          <w:rFonts w:ascii="Arial" w:eastAsia="Calibri" w:hAnsi="Arial" w:cs="Arial"/>
          <w:lang w:eastAsia="pl-PL"/>
        </w:rPr>
        <w:t xml:space="preserve"> Położenie geograficzne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3.7.</w:t>
      </w:r>
      <w:r w:rsidRPr="00CC7B0A">
        <w:rPr>
          <w:rFonts w:ascii="Arial" w:eastAsia="Calibri" w:hAnsi="Arial" w:cs="Arial"/>
          <w:lang w:eastAsia="pl-PL"/>
        </w:rPr>
        <w:t xml:space="preserve"> Położenie administracyjne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3.8.</w:t>
      </w:r>
      <w:r w:rsidRPr="00CC7B0A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</w:t>
      </w:r>
      <w:r w:rsidRPr="00CC7B0A">
        <w:rPr>
          <w:rFonts w:ascii="Arial" w:eastAsia="Calibri" w:hAnsi="Arial" w:cs="Arial"/>
          <w:lang w:eastAsia="pl-PL"/>
        </w:rPr>
        <w:t xml:space="preserve"> Historia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4.1.</w:t>
      </w:r>
      <w:r w:rsidRPr="00CC7B0A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4.2.</w:t>
      </w:r>
      <w:r w:rsidRPr="00CC7B0A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</w:t>
      </w:r>
      <w:r w:rsidRPr="00CC7B0A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5.1.</w:t>
      </w:r>
      <w:r w:rsidRPr="00CC7B0A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5.1.1. Budowa geologiczna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5.1.2. Formy rzeźby terenu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5.2.</w:t>
      </w:r>
      <w:r w:rsidRPr="00CC7B0A">
        <w:rPr>
          <w:rFonts w:ascii="Arial" w:eastAsia="Calibri" w:hAnsi="Arial" w:cs="Arial"/>
          <w:lang w:eastAsia="pl-PL"/>
        </w:rPr>
        <w:t xml:space="preserve"> Gleby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5.2.1. Charakterystyka i klasyfikacja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CC7B0A">
        <w:rPr>
          <w:rFonts w:ascii="Arial" w:eastAsia="Calibri" w:hAnsi="Arial" w:cs="Arial"/>
          <w:lang w:eastAsia="pl-PL"/>
        </w:rPr>
        <w:t>Wody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5.3.1. Wody powierzchniowe: charakterystyka hydrograficzna i przyrodnicza, stan ekologiczny, zidentyfikowane zagrożenia i przejawy degeneracji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5.3.2. Wody podziemne: poziom zalegania, wahania poziomu wód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5.4.</w:t>
      </w:r>
      <w:r w:rsidRPr="00CC7B0A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5.4.1. Typy ekosystemów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torfowiskowe, wodne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5.4.2. Siedliska przyrodnicze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5.4.3. Roślinność: rzeczywista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CC7B0A">
        <w:rPr>
          <w:rFonts w:ascii="Arial" w:eastAsia="Calibri" w:hAnsi="Arial" w:cs="Arial"/>
          <w:lang w:eastAsia="pl-PL"/>
        </w:rPr>
        <w:t>) i potencjalna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7903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208"/>
        <w:gridCol w:w="1984"/>
        <w:gridCol w:w="2037"/>
      </w:tblGrid>
      <w:tr w:rsidR="00CC7B0A" w:rsidRPr="00CC7B0A" w:rsidTr="00CC7B0A">
        <w:trPr>
          <w:trHeight w:val="549"/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Gatunek </w:t>
            </w:r>
          </w:p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Waloryzacja</w:t>
            </w:r>
            <w:r w:rsidRPr="00CC7B0A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CC7B0A">
              <w:rPr>
                <w:rFonts w:ascii="Arial" w:eastAsia="Calibri" w:hAnsi="Arial" w:cs="Arial"/>
              </w:rPr>
              <w:t>Uwagi</w:t>
            </w:r>
          </w:p>
        </w:tc>
      </w:tr>
      <w:tr w:rsidR="00CC7B0A" w:rsidRPr="00CC7B0A" w:rsidTr="00CC7B0A">
        <w:trPr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CC7B0A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5.5.</w:t>
      </w:r>
      <w:r w:rsidRPr="00CC7B0A">
        <w:rPr>
          <w:rFonts w:ascii="Arial" w:eastAsia="Calibri" w:hAnsi="Arial" w:cs="Arial"/>
          <w:lang w:eastAsia="pl-PL"/>
        </w:rPr>
        <w:t xml:space="preserve"> Ekosystemy leśne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5.5.1. Typy ekosystemów leśnych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5.5.3. Zbiorowiska leśne potencjalne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5.5.4. Zbiorowiska leśne rzeczywiste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(w tym zdjęć wykonanych na potrzeby oceny stanu zachowania siedlisk)</w:t>
      </w:r>
      <w:r w:rsidRPr="00CC7B0A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oraz zawierająca współrzędne geograficzne miejsc wykonania  zdjęć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degeneracji, wraz z określeniem ich przyczyn)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 Drzewostany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5.5.6.1. Skład gatunkowy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5.5.6.2. Struktura wiekowa i przestrzenna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5.5.6.3. Zasobność (w m</w:t>
      </w:r>
      <w:r w:rsidRPr="00CC7B0A">
        <w:rPr>
          <w:rFonts w:ascii="Arial" w:eastAsia="Calibri" w:hAnsi="Arial" w:cs="Arial"/>
          <w:vertAlign w:val="superscript"/>
          <w:lang w:eastAsia="pl-PL"/>
        </w:rPr>
        <w:t>3</w:t>
      </w:r>
      <w:r w:rsidRPr="00CC7B0A">
        <w:rPr>
          <w:rFonts w:ascii="Arial" w:eastAsia="Calibri" w:hAnsi="Arial" w:cs="Arial"/>
          <w:lang w:eastAsia="pl-PL"/>
        </w:rPr>
        <w:t>/ha),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bonitacja,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stopień zwarcia i zadrzewienia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5.5.6.6. Stan odnowień naturalnych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5.5.6.8. Ocena zdrowotności drzewostanów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5.6.</w:t>
      </w:r>
      <w:r w:rsidRPr="00CC7B0A">
        <w:rPr>
          <w:rFonts w:ascii="Arial" w:eastAsia="Calibri" w:hAnsi="Arial" w:cs="Arial"/>
          <w:lang w:eastAsia="pl-PL"/>
        </w:rPr>
        <w:t xml:space="preserve"> Ekosystemy torfowiskowe i bagienne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5.6.1. Typy zbiorowisk roślinnych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1 - 5 zdjęć fitosocjologicznych (w tym zdjęć wykonanych na potrzeby oceny stanu zachowania siedlisk) oraz zawierająca współrzędne geograficzne miejsc wykonania zdjęć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5.6.2. Analiza i ocena budowy i zasilania w wodę złoża torfowego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5.6.3. Zaobserwowane zagrożenia i przejawy degeneracji 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w tym gatunki roślin ekspansywnych</w:t>
      </w:r>
      <w:r w:rsidRPr="00CC7B0A">
        <w:rPr>
          <w:rFonts w:ascii="Arial" w:eastAsia="Calibri" w:hAnsi="Arial" w:cs="Arial"/>
          <w:lang w:eastAsia="pl-PL"/>
        </w:rPr>
        <w:t xml:space="preserve">) wraz z określeniem ich przyczyn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5.7.</w:t>
      </w:r>
      <w:r w:rsidRPr="00CC7B0A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6.</w:t>
      </w:r>
      <w:r w:rsidRPr="00CC7B0A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CC7B0A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zanieczyszczenia gleb;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 xml:space="preserve">stan czystości i źródła zanieczyszczenia wód powierzchniowych i podziemnych;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pobór wód powierzchniowych i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gospodarka wodna, w tym infrastruktura hydrotechniczna i systemy melioracyjne;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i rodzimych gatunków, prowadzące do zaburzeń w strukturze siedlisk, zaburzenia w strukturze populacji zwierząt, ocieplenie klimatu, obniżenie poziomu wód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</w:t>
      </w:r>
      <w:r w:rsidRPr="00CC7B0A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7.</w:t>
      </w:r>
      <w:r w:rsidRPr="00CC7B0A">
        <w:rPr>
          <w:rFonts w:ascii="Arial" w:eastAsia="Calibri" w:hAnsi="Arial" w:cs="Arial"/>
          <w:b/>
          <w:lang w:eastAsia="pl-PL"/>
        </w:rPr>
        <w:t>1</w:t>
      </w:r>
      <w:r w:rsidRPr="00CC7B0A">
        <w:rPr>
          <w:rFonts w:ascii="Arial" w:eastAsia="Calibri" w:hAnsi="Arial" w:cs="Arial"/>
          <w:lang w:eastAsia="pl-PL"/>
        </w:rPr>
        <w:t>. Uwarunkowania społeczne i gospodarcze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7.1.1.</w:t>
      </w:r>
      <w:r w:rsidRPr="00CC7B0A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7.1.2.</w:t>
      </w:r>
      <w:r w:rsidRPr="00CC7B0A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7.1.3.</w:t>
      </w:r>
      <w:r w:rsidRPr="00CC7B0A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7.1.4.</w:t>
      </w:r>
      <w:r w:rsidRPr="00CC7B0A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7.2.</w:t>
      </w:r>
      <w:r w:rsidRPr="00CC7B0A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</w:t>
      </w:r>
      <w:r w:rsidRPr="00CC7B0A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8.1.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CC7B0A">
        <w:rPr>
          <w:rFonts w:ascii="Arial" w:eastAsia="Calibri" w:hAnsi="Arial" w:cs="Arial"/>
          <w:b/>
          <w:bCs/>
          <w:lang w:eastAsia="pl-PL"/>
        </w:rPr>
        <w:tab/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8.2.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leśnego, łowieckiego i rolnego oraz wpływu autostrady)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</w:t>
      </w:r>
      <w:r w:rsidRPr="00CC7B0A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9.1.</w:t>
      </w:r>
      <w:r w:rsidRPr="00CC7B0A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CC7B0A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9.3.</w:t>
      </w:r>
      <w:r w:rsidRPr="00CC7B0A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</w:t>
      </w:r>
      <w:r w:rsidRPr="00CC7B0A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10.1.</w:t>
      </w:r>
      <w:r w:rsidRPr="00CC7B0A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CC7B0A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10.3.</w:t>
      </w:r>
      <w:r w:rsidRPr="00CC7B0A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10.4.</w:t>
      </w:r>
      <w:r w:rsidRPr="00CC7B0A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10.5.</w:t>
      </w:r>
      <w:r w:rsidRPr="00CC7B0A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CC7B0A">
        <w:rPr>
          <w:rFonts w:ascii="Arial" w:eastAsia="Calibri" w:hAnsi="Arial" w:cs="Arial"/>
          <w:lang w:eastAsia="pl-PL"/>
        </w:rPr>
        <w:t>Udostępnienie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CC7B0A">
        <w:rPr>
          <w:rFonts w:ascii="Arial" w:eastAsia="Calibri" w:hAnsi="Arial" w:cs="Arial"/>
          <w:lang w:eastAsia="pl-PL"/>
        </w:rPr>
        <w:t>Zasady monitorowania skuteczności ochrony.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11.</w:t>
      </w:r>
      <w:r w:rsidRPr="00CC7B0A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</w:t>
      </w:r>
      <w:r w:rsidRPr="00CC7B0A">
        <w:rPr>
          <w:rFonts w:ascii="Arial" w:eastAsia="Calibri" w:hAnsi="Arial" w:cs="Arial"/>
          <w:lang w:eastAsia="pl-PL"/>
        </w:rPr>
        <w:lastRenderedPageBreak/>
        <w:t>zastosowania środków, materiałów, urządzeń, wraz z powierzchnią objętą działaniem oraz terminem i częstotliwością wykonywania planowanych prac) i lokalizacji (adres leśny).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CC7B0A" w:rsidRPr="00CC7B0A" w:rsidRDefault="00CC7B0A" w:rsidP="00CC7B0A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12.</w:t>
      </w:r>
      <w:r w:rsidRPr="00CC7B0A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stosunki wodne, w tym gospodarowanie wodami,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993300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CC7B0A">
        <w:rPr>
          <w:rFonts w:ascii="Arial" w:eastAsia="Calibri" w:hAnsi="Arial" w:cs="Arial"/>
          <w:b/>
          <w:bCs/>
          <w:color w:val="993300"/>
          <w:u w:val="single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13.1.</w:t>
      </w:r>
      <w:r w:rsidRPr="00CC7B0A">
        <w:rPr>
          <w:rFonts w:ascii="Arial" w:eastAsia="Calibri" w:hAnsi="Arial" w:cs="Arial"/>
          <w:lang w:eastAsia="pl-PL"/>
        </w:rPr>
        <w:t xml:space="preserve"> Granice obszaru </w:t>
      </w:r>
      <w:r w:rsidRPr="00CC7B0A">
        <w:rPr>
          <w:rFonts w:ascii="Arial" w:eastAsia="Calibri" w:hAnsi="Arial" w:cs="Arial"/>
        </w:rPr>
        <w:t>w części pokrywającej się z rezerwatem</w:t>
      </w:r>
      <w:r w:rsidRPr="00CC7B0A">
        <w:rPr>
          <w:rFonts w:ascii="Arial" w:eastAsia="Calibri" w:hAnsi="Arial" w:cs="Arial"/>
          <w:lang w:eastAsia="pl-PL"/>
        </w:rPr>
        <w:t xml:space="preserve">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</w:t>
      </w:r>
      <w:r w:rsidRPr="00CC7B0A">
        <w:rPr>
          <w:rFonts w:ascii="Arial" w:eastAsia="Calibri" w:hAnsi="Arial" w:cs="Arial"/>
          <w:lang w:eastAsia="pl-PL"/>
        </w:rPr>
        <w:t>) i mapa obszaru wraz z granicami rezerwatu 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zał. kartograficzny, o którym mowa w pkt 15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13.2.</w:t>
      </w:r>
      <w:r w:rsidRPr="00CC7B0A">
        <w:rPr>
          <w:rFonts w:ascii="Arial" w:eastAsia="Calibri" w:hAnsi="Arial" w:cs="Arial"/>
          <w:lang w:eastAsia="pl-PL"/>
        </w:rPr>
        <w:t xml:space="preserve">   Przedmioty ochrony obszaru Natura 2000 stwierdzone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wykaz, opis stanu i ocena znaczenia obszaru dla przedmiotów ochrony – według stanu określonego w Standardowym Formularzu Danych dla obszaru Natura 2000) - </w:t>
      </w:r>
      <w:r w:rsidRPr="00CC7B0A">
        <w:rPr>
          <w:rFonts w:ascii="Arial" w:eastAsia="Calibri" w:hAnsi="Arial" w:cs="Arial"/>
          <w:i/>
          <w:iCs/>
          <w:lang w:eastAsia="pl-PL"/>
        </w:rPr>
        <w:t>wg poniższych wzorów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CC7B0A" w:rsidRPr="00CC7B0A" w:rsidRDefault="00CC7B0A" w:rsidP="007E4702">
      <w:pPr>
        <w:numPr>
          <w:ilvl w:val="0"/>
          <w:numId w:val="6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Cs/>
          <w:sz w:val="18"/>
          <w:szCs w:val="18"/>
          <w:lang w:eastAsia="pl-PL"/>
        </w:rPr>
        <w:t>dla siedlisk: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723"/>
        <w:gridCol w:w="992"/>
        <w:gridCol w:w="1719"/>
        <w:gridCol w:w="1418"/>
        <w:gridCol w:w="1276"/>
        <w:gridCol w:w="1275"/>
      </w:tblGrid>
      <w:tr w:rsidR="00CC7B0A" w:rsidRPr="00CC7B0A" w:rsidTr="00CC7B0A">
        <w:tc>
          <w:tcPr>
            <w:tcW w:w="3510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Typy siedlisk</w:t>
            </w:r>
          </w:p>
        </w:tc>
        <w:tc>
          <w:tcPr>
            <w:tcW w:w="5670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siedliska</w:t>
            </w: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Nazwa siedliska</w:t>
            </w: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Pokrycie (ha)</w:t>
            </w: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Reprezentatywność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Powierzchnia względna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ogólna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Siedliska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CC7B0A" w:rsidRPr="00CC7B0A" w:rsidRDefault="00CC7B0A" w:rsidP="007E4702">
      <w:pPr>
        <w:numPr>
          <w:ilvl w:val="0"/>
          <w:numId w:val="6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Cs/>
          <w:sz w:val="18"/>
          <w:szCs w:val="18"/>
          <w:lang w:eastAsia="pl-PL"/>
        </w:rPr>
        <w:t>dla gatunków:</w:t>
      </w:r>
    </w:p>
    <w:tbl>
      <w:tblPr>
        <w:tblStyle w:val="Tabela-Siatka2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838"/>
        <w:gridCol w:w="918"/>
        <w:gridCol w:w="499"/>
        <w:gridCol w:w="1134"/>
        <w:gridCol w:w="851"/>
        <w:gridCol w:w="1134"/>
        <w:gridCol w:w="992"/>
        <w:gridCol w:w="709"/>
        <w:gridCol w:w="850"/>
        <w:gridCol w:w="754"/>
        <w:gridCol w:w="770"/>
      </w:tblGrid>
      <w:tr w:rsidR="00CC7B0A" w:rsidRPr="00CC7B0A" w:rsidTr="00CC7B0A">
        <w:trPr>
          <w:jc w:val="center"/>
        </w:trPr>
        <w:tc>
          <w:tcPr>
            <w:tcW w:w="2195" w:type="dxa"/>
            <w:gridSpan w:val="3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Gatunki</w:t>
            </w: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Populacja w obszarze</w:t>
            </w:r>
          </w:p>
        </w:tc>
        <w:tc>
          <w:tcPr>
            <w:tcW w:w="3083" w:type="dxa"/>
            <w:gridSpan w:val="4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Ocena znaczenia obszaru dla gatunku</w:t>
            </w: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Lp.</w:t>
            </w: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Grupa</w:t>
            </w: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Nazwa (polska i łacińska)</w:t>
            </w: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Kod 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Typ</w:t>
            </w: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Wielkość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(min. – maks.)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Jednostka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Kategoria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Populacja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(A/B/C/D)</w:t>
            </w: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Stan zachowania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Izolacja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Ogólnie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A - płazy,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B - ptaki,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F - ryby,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I  -bezkręgowce,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M - ssaki,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P - rośliny,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R - gady</w:t>
            </w: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p - osiadłe, 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r - wydające potomstwo, 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c - przelotne, w - zimujące (w przypadku roślin i gatunków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niemigrujących należy użyć terminu „osiadłe")</w:t>
            </w: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i - osobniki pojedyncze, </w:t>
            </w:r>
          </w:p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 - pary </w:t>
            </w:r>
          </w:p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>lub inne jednostki według standardowego wykazu jednostek i kodów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C - powszechne,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R - rzadkie,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V - bardzo rzadkie,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>P - obecne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  <w:lang w:eastAsia="pl-PL"/>
        </w:rPr>
        <w:lastRenderedPageBreak/>
        <w:t xml:space="preserve">Gatunki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13.3.</w:t>
      </w:r>
      <w:r w:rsidRPr="00CC7B0A">
        <w:rPr>
          <w:rFonts w:ascii="Arial" w:eastAsia="Calibri" w:hAnsi="Arial" w:cs="Arial"/>
          <w:lang w:eastAsia="pl-PL"/>
        </w:rPr>
        <w:t xml:space="preserve"> I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stniejące i projektowane plany, studia uwarunkowań i kierunków zagospodarowania przestrzennego gmin, strategie i programy dotyczące obszaru (w granicach rezerwatu) lub mogące mieć na niego wpływ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(wykaz wraz z ustaleniami ww. dokumentów), </w:t>
      </w:r>
      <w:r w:rsidRPr="00CC7B0A">
        <w:rPr>
          <w:rFonts w:ascii="Arial" w:eastAsia="Calibri" w:hAnsi="Arial" w:cs="Arial"/>
          <w:i/>
          <w:iCs/>
          <w:lang w:eastAsia="pl-PL"/>
        </w:rPr>
        <w:t>wg poniższego wzoru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</w:p>
    <w:tbl>
      <w:tblPr>
        <w:tblW w:w="999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1560"/>
        <w:gridCol w:w="2126"/>
        <w:gridCol w:w="2479"/>
      </w:tblGrid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val="en-GB"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Tytuł opracowania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tabs>
                <w:tab w:val="left" w:pos="357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Przedmioty ochrony objęte wpływem opracowania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dot. działań minimalizujących lub kompensujących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Miejscowy plan zagospodarowania przestrzennego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Jeżeli przeprowadzona została strategiczna ocena to należy opisać działania minimalizujące lub  kompensujące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Strategia rozwoju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Studium uwarunkowań i kierunków zagospodarowania przestrzennego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urządzenia lasu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Projekt inwestycji np. budowy farmy wiatrowej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PDF decyzji środowiskowych (w załączniku)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urządzeniowo-rolny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13.4.</w:t>
      </w:r>
      <w:r w:rsidRPr="00CC7B0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</w:t>
      </w:r>
      <w:r w:rsidRPr="00CC7B0A">
        <w:rPr>
          <w:rFonts w:ascii="Arial" w:eastAsia="Calibri" w:hAnsi="Arial" w:cs="Arial"/>
          <w:lang w:eastAsia="pl-PL"/>
        </w:rPr>
        <w:t xml:space="preserve">Ocena stanu ochrony przedmiotów ochrony obszaru Natura 2000 stwierdzonych w granicach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(w odniesieniu do siedlisk należy scharakteryzować następujące parametry: powierzchnia siedliska, struktura i funkcje, szanse zachowania siedliska; w odniesieniu do gatunków parametry: populacja, siedlisko, szanse zachowania gatunku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3"/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</w:t>
      </w:r>
      <w:r w:rsidRPr="00CC7B0A">
        <w:rPr>
          <w:rFonts w:ascii="Arial" w:eastAsia="Calibri" w:hAnsi="Arial" w:cs="Arial"/>
          <w:lang w:eastAsia="pl-PL"/>
        </w:rPr>
        <w:t>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709"/>
        <w:gridCol w:w="992"/>
        <w:gridCol w:w="1418"/>
        <w:gridCol w:w="850"/>
        <w:gridCol w:w="992"/>
        <w:gridCol w:w="1276"/>
        <w:gridCol w:w="1134"/>
        <w:gridCol w:w="992"/>
        <w:gridCol w:w="709"/>
      </w:tblGrid>
      <w:tr w:rsidR="00CC7B0A" w:rsidRPr="00CC7B0A" w:rsidTr="00CC7B0A">
        <w:tc>
          <w:tcPr>
            <w:tcW w:w="425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93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na podstawie dostępnych danych 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276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po weryfikacji terenowej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siedliska/gatunku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CC7B0A" w:rsidRPr="00CC7B0A" w:rsidTr="00CC7B0A">
        <w:tc>
          <w:tcPr>
            <w:tcW w:w="1418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701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18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30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06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155"/>
        </w:trPr>
        <w:tc>
          <w:tcPr>
            <w:tcW w:w="1418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Gatunki</w:t>
            </w:r>
          </w:p>
        </w:tc>
        <w:tc>
          <w:tcPr>
            <w:tcW w:w="1701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X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Y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58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87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87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……………………..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*</w:t>
      </w:r>
      <w:r w:rsidRPr="00CC7B0A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Unikalny(e) numer(y) (ID) poligonu(ów), linii, punktu (ów) zawarty w wektorowej warstwie informacyjnej GIS umożliwiający identyfikację w przestrzeni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należy uzasadnić wybór stanowisk oraz załączyć karty obserwacji gatunków i siedlisk na stanowiskach, sporządzone zgodnie z metodyką GIOŚ, opracowaną na potrzeby Państwowego Monitoringu Ochrony Środowiska, wraz z uzasadnieniem ocen określonych dla poszczególnych wskaźników oraz analizą uzyskanych wyników.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13.5.</w:t>
      </w:r>
      <w:r w:rsidRPr="00CC7B0A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o których mowa w pkt 13.4.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 uwzględnieniem oceny, o której mowa w pkt 13.4., oraz oceny prawdopodobnych kierunków zmian uwarunkowań przyrodniczych, społecznych, gospodarczych i ich możliwego wpływu na parametry)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</w:t>
      </w:r>
      <w:r w:rsidRPr="00CC7B0A">
        <w:rPr>
          <w:rFonts w:ascii="Arial" w:eastAsia="Calibri" w:hAnsi="Arial" w:cs="Arial"/>
          <w:lang w:eastAsia="pl-PL"/>
        </w:rPr>
        <w:t>: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CC7B0A" w:rsidRPr="00CC7B0A" w:rsidTr="00CC7B0A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Numer stanowiska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Unikalny(e) numer(y) (ID) poligonu(ów), linii, punktu (ów) zawarty w wektorowej warstwie informacyjnej GIS umożliwiający identyfikację w przestrzeni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</w:t>
            </w:r>
            <w:r w:rsidRPr="00CC7B0A"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  <w:t xml:space="preserve"> </w:t>
            </w: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CC7B0A">
        <w:rPr>
          <w:rFonts w:ascii="Arial" w:eastAsia="Calibri" w:hAnsi="Arial" w:cs="Arial"/>
          <w:lang w:eastAsia="pl-PL"/>
        </w:rPr>
        <w:t>C</w:t>
      </w:r>
      <w:r w:rsidRPr="00CC7B0A">
        <w:rPr>
          <w:rFonts w:ascii="Arial" w:eastAsia="Calibri" w:hAnsi="Arial" w:cs="Arial"/>
          <w:color w:val="000000"/>
          <w:lang w:eastAsia="pl-PL"/>
        </w:rPr>
        <w:t>ele działań ochronnych, umożliwiające monitoring i weryfikację ich osiągnięcia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, z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konieczności utrzymania właściwego stanu ochrony, likwidacji, ograniczenia istniejących lub potencjalnych zagrożeń dla przedmiotu ochrony lub zapobieżenia im - jeżeli obecny stan przedmiotów ochrony w obszarze został oceniony jako właściwy,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potrzeby osiągnięcia właściwego stanu ochrony, konieczności likwidacji, ograniczenia istniejących lub potencjalnych zagrożeń odpowiedzialnych za niewłaściwy stan ochrony przedmiotu ochrony lub zapobieżenia im - jeżeli obecny stan przedmiotów ochrony w obszarze został oceniony jako niezadowalający lub zły,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konieczności uzupełnienia stanu wiedzy o przedmiocie ochrony i konieczności likwidacji, ograniczenia zagrożeń dla przedmiotu ochrony lub zapobieżenia im - jeżeli stan ochrony przedmiotu ochrony nie jest możliwy do oceny,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i/>
          <w:iCs/>
          <w:lang w:eastAsia="pl-PL"/>
        </w:rPr>
        <w:t xml:space="preserve">wg poniższego wzoru: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268"/>
        <w:gridCol w:w="1984"/>
      </w:tblGrid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przyjęte cele należy opisać i uzasadnić.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CC7B0A" w:rsidRPr="00CC7B0A" w:rsidRDefault="00CC7B0A" w:rsidP="00CC7B0A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13.7. </w:t>
      </w:r>
      <w:r w:rsidRPr="00CC7B0A">
        <w:rPr>
          <w:rFonts w:ascii="Arial" w:eastAsia="Calibri" w:hAnsi="Arial" w:cs="Arial"/>
          <w:color w:val="000000"/>
          <w:lang w:eastAsia="pl-PL"/>
        </w:rPr>
        <w:t>Działania ochronne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(pkt 13.5.) i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wynikające z ustalonych celów działań ochronnych (pkt 13.6.)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),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ze szczególnym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zakresu prac przewidzianych do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terenu lub miejsca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terminu oraz częstotliwości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podmiotu odpowiedzialnego za wykonanie i monitoring,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lastRenderedPageBreak/>
        <w:t>- szacowanych kosztów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technicznych uwarunkowań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podmiotów, których współdziałanie przy realizacji działań ochronnych jest niezbędne;</w:t>
      </w:r>
      <w:r w:rsidRPr="00CC7B0A"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CC7B0A">
        <w:rPr>
          <w:rFonts w:ascii="Arial" w:eastAsia="Calibri" w:hAnsi="Arial" w:cs="Arial"/>
          <w:i/>
          <w:lang w:eastAsia="pl-PL"/>
        </w:rPr>
        <w:t>wg poniższego wzoru: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99"/>
        <w:gridCol w:w="993"/>
        <w:gridCol w:w="708"/>
        <w:gridCol w:w="2411"/>
        <w:gridCol w:w="1843"/>
        <w:gridCol w:w="1135"/>
        <w:gridCol w:w="1276"/>
        <w:gridCol w:w="992"/>
      </w:tblGrid>
      <w:tr w:rsidR="00CC7B0A" w:rsidRPr="00CC7B0A" w:rsidTr="00CC7B0A">
        <w:trPr>
          <w:trHeight w:val="453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9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46"/>
        </w:trPr>
        <w:tc>
          <w:tcPr>
            <w:tcW w:w="433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</w:t>
            </w:r>
          </w:p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622"/>
        </w:trPr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nazwę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szczegółowy opis działania (m.in. techniczne uwarunkowania realizacji, powierzchnia objęta pracami).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właściwego stanu wskaźników przyjętych w ogólnopolskim monitoringu gatunku lub siedliska. Jednak należy przy tym wziąć pod uwagę lokalną specyfikę populacji/siedliska, w odniesieniu do której, uzyskanie wskaźników ogólnopolskich nie zawsze będzie właściwe.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Wskazać miejsce realizacji działania z dokładnością do działki ewidencyjnej lub wydzielenia leśnego – przekazać także w wektorowej warstwie informacyjnej GIS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rok rozpoczęcia realizacji działania oraz określić, co ile lat powinno być wykonywane</w:t>
            </w: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kalkulację kosztów z uwzględnieniem danych wyjściowych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Dodatkowo należy opisać i uzasadnić planowane działania ochronne.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13.8. </w:t>
      </w:r>
      <w:r w:rsidRPr="00CC7B0A">
        <w:rPr>
          <w:rFonts w:ascii="Arial" w:eastAsia="Calibri" w:hAnsi="Arial" w:cs="Arial"/>
          <w:color w:val="000000"/>
          <w:lang w:eastAsia="pl-PL"/>
        </w:rPr>
        <w:t>Wskazania do zmian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  <w:color w:val="000000"/>
          <w:lang w:eastAsia="pl-PL"/>
        </w:rPr>
        <w:t>zapisów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</w:rPr>
        <w:t>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CC7B0A">
        <w:rPr>
          <w:rFonts w:ascii="Arial" w:eastAsia="Calibri" w:hAnsi="Arial" w:cs="Arial"/>
          <w:color w:val="000000"/>
          <w:lang w:eastAsia="pl-PL"/>
        </w:rPr>
        <w:t>których realizacja spowoduje lub stworzy ryzyko znacząco negatywnego oddziaływania na cele ochrony obszaru Natura 2000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 tym w szczególności na gatunki lub stan siedlisk przyrodniczych lub siedlisk gatunków roślin i zwierząt będących przedmiotami ochrony, lub integralność obszaru, lub jego powiązania z innymi obszarami)</w:t>
      </w:r>
      <w:r w:rsidRPr="00CC7B0A">
        <w:rPr>
          <w:rFonts w:ascii="Arial" w:eastAsia="Calibri" w:hAnsi="Arial" w:cs="Arial"/>
          <w:color w:val="000000"/>
          <w:lang w:eastAsia="pl-PL"/>
        </w:rPr>
        <w:t>,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i/>
          <w:color w:val="000000"/>
          <w:lang w:eastAsia="pl-PL"/>
        </w:rPr>
        <w:t>wg poniższego wzoru</w:t>
      </w:r>
      <w:r w:rsidRPr="00CC7B0A">
        <w:rPr>
          <w:rFonts w:ascii="Arial" w:eastAsia="Calibri" w:hAnsi="Arial" w:cs="Arial"/>
          <w:color w:val="000000"/>
          <w:lang w:eastAsia="pl-PL"/>
        </w:rPr>
        <w:t>:</w:t>
      </w: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CC7B0A" w:rsidRPr="00CC7B0A" w:rsidTr="00CC7B0A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CC7B0A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CC7B0A" w:rsidRPr="00CC7B0A" w:rsidTr="00CC7B0A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Dane z tab. w pkt 13.3.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Wskazania powinny wynikać z analizy zapisów z tab. z  pkt: 13.3, 13.6 oraz 13.7.</w:t>
            </w: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13.9.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 Ocena potrzeby sporządzenia planu ochrony dla obszaru </w:t>
      </w:r>
      <w:r w:rsidRPr="00CC7B0A">
        <w:rPr>
          <w:rFonts w:ascii="Arial" w:eastAsia="Calibri" w:hAnsi="Arial" w:cs="Arial"/>
          <w:lang w:eastAsia="pl-PL"/>
        </w:rPr>
        <w:t xml:space="preserve">w granicach rezerwatu przyrody </w:t>
      </w:r>
      <w:r w:rsidRPr="00CC7B0A">
        <w:rPr>
          <w:rFonts w:ascii="Arial" w:eastAsia="Calibri" w:hAnsi="Arial" w:cs="Arial"/>
          <w:color w:val="000000"/>
          <w:lang w:eastAsia="pl-PL"/>
        </w:rPr>
        <w:t>oraz określenie terminu jego sporządzenia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 mieszczących się w zakresie planu zadań ochronnych, lub zmiany granic obszaru lub przedmiotu ochrony</w:t>
      </w:r>
      <w:r w:rsidRPr="00CC7B0A">
        <w:rPr>
          <w:rFonts w:ascii="Arial" w:eastAsia="Calibri" w:hAnsi="Arial" w:cs="Arial"/>
          <w:color w:val="000000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</w:t>
      </w:r>
      <w:r w:rsidRPr="00CC7B0A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14.1.</w:t>
      </w:r>
      <w:r w:rsidRPr="00CC7B0A">
        <w:rPr>
          <w:rFonts w:ascii="Arial" w:eastAsia="Calibri" w:hAnsi="Arial" w:cs="Arial"/>
          <w:lang w:eastAsia="pl-PL"/>
        </w:rPr>
        <w:t xml:space="preserve"> Zagrożenia realizacji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14.2.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14.3.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14.4.</w:t>
      </w:r>
      <w:r w:rsidRPr="00CC7B0A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CC7B0A">
        <w:rPr>
          <w:rFonts w:ascii="Arial" w:eastAsia="Calibri" w:hAnsi="Arial" w:cs="Arial"/>
          <w:lang w:eastAsia="pl-PL"/>
        </w:rPr>
        <w:t xml:space="preserve"> Załączniki kartograficzne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lastRenderedPageBreak/>
        <w:t xml:space="preserve">sieć hydrograficzna i granice zlewni,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gleb,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siedliska przyrodnicze,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ekosystemów,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typy siedliskowe lasu,</w:t>
      </w:r>
      <w:r w:rsidRPr="00CC7B0A">
        <w:rPr>
          <w:rFonts w:ascii="Arial" w:eastAsia="Calibri" w:hAnsi="Arial" w:cs="Arial"/>
          <w:lang w:eastAsia="pl-PL"/>
        </w:rPr>
        <w:tab/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korytarze ekologiczne,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CC7B0A">
        <w:rPr>
          <w:rFonts w:ascii="Arial" w:eastAsia="Calibri" w:hAnsi="Arial" w:cs="Arial"/>
          <w:i/>
          <w:iCs/>
          <w:sz w:val="18"/>
          <w:szCs w:val="18"/>
        </w:rPr>
        <w:t>Załączniki o nr: 4 – 11, 13 – 17 i 19- 21 należy wykonać z uwzględnieniem leśnej mapy numerycznej (oddziały, wydzielenia leśne).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942AFA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5214DD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Załącznik nr</w:t>
      </w:r>
      <w:r w:rsidR="005214DD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2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 w:rsidR="005214DD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dla rezerwatu przyrody „Prądy”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CC7B0A" w:rsidRPr="00CC7B0A" w:rsidRDefault="00CC7B0A" w:rsidP="00CC7B0A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§1.</w:t>
      </w:r>
      <w:r w:rsidRPr="00CC7B0A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§2.</w:t>
      </w:r>
      <w:r w:rsidRPr="00CC7B0A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CC7B0A" w:rsidRPr="00CC7B0A" w:rsidRDefault="00CC7B0A" w:rsidP="007E470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………………..</w:t>
      </w:r>
    </w:p>
    <w:p w:rsidR="00CC7B0A" w:rsidRPr="00CC7B0A" w:rsidRDefault="00CC7B0A" w:rsidP="0023366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2)</w:t>
      </w:r>
      <w:r w:rsidRPr="00CC7B0A">
        <w:rPr>
          <w:rFonts w:ascii="Arial" w:eastAsia="Calibri" w:hAnsi="Arial" w:cs="Arial"/>
          <w:lang w:eastAsia="ar-SA"/>
        </w:rPr>
        <w:tab/>
        <w:t>………………..</w:t>
      </w:r>
    </w:p>
    <w:p w:rsidR="00CC7B0A" w:rsidRPr="00CC7B0A" w:rsidRDefault="00CC7B0A" w:rsidP="00CC7B0A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lastRenderedPageBreak/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§3.</w:t>
      </w:r>
      <w:r w:rsidRPr="00CC7B0A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CC7B0A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§4.</w:t>
      </w:r>
      <w:r w:rsidRPr="00CC7B0A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§5.</w:t>
      </w:r>
      <w:r w:rsidRPr="00CC7B0A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§6.</w:t>
      </w:r>
      <w:r w:rsidRPr="00CC7B0A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CC7B0A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§8.</w:t>
      </w:r>
      <w:r w:rsidRPr="00CC7B0A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CC7B0A" w:rsidRPr="00CC7B0A" w:rsidRDefault="00CC7B0A" w:rsidP="007E4702">
      <w:pPr>
        <w:numPr>
          <w:ilvl w:val="0"/>
          <w:numId w:val="99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7E4702">
      <w:pPr>
        <w:numPr>
          <w:ilvl w:val="0"/>
          <w:numId w:val="99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CC7B0A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§ 9.</w:t>
      </w:r>
      <w:r w:rsidRPr="00CC7B0A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 xml:space="preserve">§ 10. </w:t>
      </w:r>
      <w:r w:rsidRPr="00CC7B0A">
        <w:rPr>
          <w:rFonts w:ascii="Arial" w:eastAsia="Calibri" w:hAnsi="Arial" w:cs="Arial"/>
        </w:rPr>
        <w:t>Identyfikację istniejących i potencjalnych zagrożeń dla zachowania właściwego stanu ochrony siedlisk przyrodniczych oraz gatunków roślin i zwierząt i ich siedlisk będących przedmiotami ochrony obszaru Natura 2000 w granicach rezerwatu zawiera załącznik Nr ………….. do zarządzenia.</w:t>
      </w: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  <w:b/>
          <w:bCs/>
        </w:rPr>
        <w:t>§ 11.</w:t>
      </w:r>
      <w:r w:rsidRPr="00CC7B0A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CC7B0A" w:rsidRPr="00CC7B0A" w:rsidRDefault="00CC7B0A" w:rsidP="00CC7B0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</w:rPr>
        <w:t>§ 12.</w:t>
      </w:r>
      <w:r w:rsidRPr="00CC7B0A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 xml:space="preserve">§ 13. </w:t>
      </w:r>
      <w:r w:rsidRPr="00CC7B0A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 …….,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CC7B0A">
        <w:rPr>
          <w:rFonts w:ascii="Arial" w:eastAsia="Calibri" w:hAnsi="Arial" w:cs="Arial"/>
        </w:rPr>
        <w:t xml:space="preserve">dotyczących eliminacji lub ograniczenia zagrożeń wewnętrznych lub zewnętrznych w zakresie niezbędnym dla utrzymania lub odtworzenia właściwego stanu ochrony siedlisk przyrodniczych oraz gatunków roślin i zwierząt, dla których ochrony wyznaczono obszar Natura 2000: 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CC7B0A">
      <w:pPr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</w:rPr>
        <w:lastRenderedPageBreak/>
        <w:t xml:space="preserve">§ 14. </w:t>
      </w:r>
      <w:r w:rsidRPr="00CC7B0A">
        <w:rPr>
          <w:rFonts w:ascii="Arial" w:eastAsia="Calibri" w:hAnsi="Arial" w:cs="Arial"/>
        </w:rPr>
        <w:t>Wskazuje się konieczność sporządzenia</w:t>
      </w:r>
      <w:r w:rsidRPr="00CC7B0A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CC7B0A" w:rsidRPr="00CC7B0A" w:rsidRDefault="00CC7B0A" w:rsidP="00CC7B0A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</w:rPr>
        <w:t xml:space="preserve">§ 15. </w:t>
      </w:r>
      <w:r w:rsidRPr="00CC7B0A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  <w:lang w:eastAsia="ar-SA"/>
        </w:rPr>
        <w:t>§16.</w:t>
      </w:r>
      <w:r w:rsidRPr="00CC7B0A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CC7B0A" w:rsidRPr="00CC7B0A" w:rsidTr="00CC7B0A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CC7B0A" w:rsidRPr="00CC7B0A" w:rsidTr="00CC7B0A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CC7B0A" w:rsidRPr="00CC7B0A" w:rsidTr="00CC7B0A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CC7B0A" w:rsidRPr="00CC7B0A" w:rsidTr="00CC7B0A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CC7B0A" w:rsidRPr="00CC7B0A" w:rsidTr="00CC7B0A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CC7B0A" w:rsidRPr="00CC7B0A" w:rsidTr="00CC7B0A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CC7B0A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CC7B0A">
        <w:rPr>
          <w:rFonts w:ascii="Arial" w:eastAsia="Calibri" w:hAnsi="Arial" w:cs="Arial"/>
          <w:bCs/>
          <w:sz w:val="18"/>
          <w:szCs w:val="18"/>
        </w:rPr>
        <w:t>)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Identyfikacja istniejących i potencjalnych zagrożeń dla zachowania właściwego stanu ochrony siedlisk przyrodniczych </w:t>
      </w:r>
      <w:r w:rsidRPr="00CC7B0A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637"/>
        <w:gridCol w:w="1387"/>
        <w:gridCol w:w="4404"/>
      </w:tblGrid>
      <w:tr w:rsidR="00CC7B0A" w:rsidRPr="00CC7B0A" w:rsidTr="00CC7B0A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CC7B0A" w:rsidRPr="00CC7B0A" w:rsidTr="00CC7B0A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lastRenderedPageBreak/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4"/>
        <w:gridCol w:w="1701"/>
        <w:gridCol w:w="1383"/>
        <w:gridCol w:w="1557"/>
      </w:tblGrid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CC7B0A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5123" w:rsidRDefault="005D5123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Pr="00233668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233668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42AFA">
        <w:rPr>
          <w:rFonts w:ascii="Arial" w:eastAsia="Times New Roman" w:hAnsi="Arial" w:cs="Arial"/>
          <w:b/>
          <w:lang w:eastAsia="pl-PL"/>
        </w:rPr>
        <w:t>2</w:t>
      </w:r>
      <w:r w:rsidRPr="00233668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9652F4" w:rsidRPr="007C03B1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Pr="005D5123">
        <w:rPr>
          <w:rFonts w:ascii="Arial" w:eastAsia="Times New Roman" w:hAnsi="Arial" w:cs="Arial"/>
          <w:b/>
          <w:lang w:eastAsia="pl-PL"/>
        </w:rPr>
        <w:t>WOF.261</w:t>
      </w:r>
      <w:r w:rsidR="005D5123" w:rsidRPr="005D5123">
        <w:rPr>
          <w:rFonts w:ascii="Arial" w:eastAsia="Times New Roman" w:hAnsi="Arial" w:cs="Arial"/>
          <w:b/>
          <w:lang w:eastAsia="pl-PL"/>
        </w:rPr>
        <w:t>.13</w:t>
      </w:r>
      <w:r w:rsidR="0008183F" w:rsidRPr="005D5123">
        <w:rPr>
          <w:rFonts w:ascii="Arial" w:eastAsia="Times New Roman" w:hAnsi="Arial" w:cs="Arial"/>
          <w:b/>
          <w:lang w:eastAsia="pl-PL"/>
        </w:rPr>
        <w:t>.2015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hd w:val="clear" w:color="auto" w:fill="FFFFFF"/>
        </w:rPr>
      </w:pPr>
      <w:r w:rsidRPr="007C03B1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9652F4" w:rsidRPr="007C03B1" w:rsidRDefault="009652F4" w:rsidP="009652F4">
      <w:pPr>
        <w:spacing w:after="0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miejscowość, data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Adres Wykonawcy/ -ów.......................................................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Numery do kontaktu z Wykonawcą: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e- mail: ………………………………………………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Regionalna Dyrekcja Ochrony Środowiska w Opolu</w:t>
      </w:r>
    </w:p>
    <w:p w:rsidR="009652F4" w:rsidRPr="007C03B1" w:rsidRDefault="009652F4" w:rsidP="009652F4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 ul. Obrońców Stalingradu 66</w:t>
      </w: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  45-512 Opole</w:t>
      </w: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FORMULARZ</w:t>
      </w:r>
      <w:r w:rsidRPr="007C03B1">
        <w:rPr>
          <w:rFonts w:ascii="Arial" w:eastAsia="Calibri" w:hAnsi="Arial" w:cs="Arial"/>
        </w:rPr>
        <w:t xml:space="preserve"> </w:t>
      </w:r>
      <w:r w:rsidRPr="007C03B1">
        <w:rPr>
          <w:rFonts w:ascii="Arial" w:eastAsia="Calibri" w:hAnsi="Arial" w:cs="Arial"/>
          <w:b/>
        </w:rPr>
        <w:t>OFERTOWY</w:t>
      </w:r>
    </w:p>
    <w:p w:rsidR="0008183F" w:rsidRPr="00942AFA" w:rsidRDefault="007B411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29E4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usługi polegającej na </w:t>
      </w:r>
      <w:r w:rsidR="0008183F" w:rsidRPr="007C03B1">
        <w:rPr>
          <w:rFonts w:ascii="Arial" w:hAnsi="Arial" w:cs="Arial"/>
        </w:rPr>
        <w:t>„Opracowaniu dokumentacji przyrodniczej na potrzeby planu ochrony rezerwat</w:t>
      </w:r>
      <w:r w:rsidR="00942AFA">
        <w:rPr>
          <w:rFonts w:ascii="Arial" w:hAnsi="Arial" w:cs="Arial"/>
        </w:rPr>
        <w:t>u</w:t>
      </w:r>
      <w:r w:rsidR="0008183F" w:rsidRPr="007C03B1">
        <w:rPr>
          <w:rFonts w:ascii="Arial" w:hAnsi="Arial" w:cs="Arial"/>
        </w:rPr>
        <w:t xml:space="preserve"> przyrody</w:t>
      </w:r>
      <w:r w:rsidR="00942AFA" w:rsidRPr="00942AFA">
        <w:rPr>
          <w:rFonts w:ascii="Arial" w:hAnsi="Arial" w:cs="Arial"/>
        </w:rPr>
        <w:t xml:space="preserve"> </w:t>
      </w:r>
      <w:r w:rsidR="00942AFA" w:rsidRPr="007C03B1">
        <w:rPr>
          <w:rFonts w:ascii="Arial" w:hAnsi="Arial" w:cs="Arial"/>
        </w:rPr>
        <w:t>Prądy</w:t>
      </w:r>
      <w:r w:rsidR="00942AFA">
        <w:rPr>
          <w:rFonts w:ascii="Arial" w:hAnsi="Arial" w:cs="Arial"/>
        </w:rPr>
        <w:t xml:space="preserve">”, </w:t>
      </w:r>
      <w:r w:rsidRPr="006129E4">
        <w:rPr>
          <w:rFonts w:ascii="Arial" w:eastAsia="Calibri" w:hAnsi="Arial" w:cs="Arial"/>
        </w:rPr>
        <w:t>składam ofertę o treści odpowiadającej SIWZ za wykonanie przedmiotu zamówienia</w:t>
      </w:r>
      <w:r w:rsidR="00942AFA">
        <w:rPr>
          <w:rFonts w:ascii="Arial" w:eastAsia="Calibri" w:hAnsi="Arial" w:cs="Arial"/>
        </w:rPr>
        <w:t xml:space="preserve"> </w:t>
      </w:r>
      <w:r w:rsidR="0008183F" w:rsidRPr="006129E4">
        <w:rPr>
          <w:rFonts w:ascii="Arial" w:hAnsi="Arial" w:cs="Arial"/>
        </w:rPr>
        <w:t>za następującą łączną ryczałtową kwotę brutto:</w:t>
      </w:r>
      <w:r w:rsidR="0008183F" w:rsidRPr="0008183F">
        <w:rPr>
          <w:rFonts w:ascii="Arial" w:hAnsi="Arial" w:cs="Arial"/>
        </w:rPr>
        <w:t xml:space="preserve"> </w:t>
      </w:r>
      <w:r w:rsidR="0008183F" w:rsidRPr="006129E4">
        <w:rPr>
          <w:rFonts w:ascii="Arial" w:hAnsi="Arial" w:cs="Arial"/>
        </w:rPr>
        <w:t>.................. zł, (słownie:........................................... zł)</w:t>
      </w:r>
      <w:r w:rsidR="00942AFA">
        <w:rPr>
          <w:rFonts w:ascii="Arial" w:hAnsi="Arial" w:cs="Arial"/>
        </w:rPr>
        <w:t>.</w:t>
      </w:r>
    </w:p>
    <w:p w:rsidR="007B4114" w:rsidRPr="006129E4" w:rsidRDefault="007B4114" w:rsidP="000818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2. Oświadczam, że wycenione zostały wszystkie elementy niezbędne do wykonania umowy.</w:t>
      </w:r>
    </w:p>
    <w:p w:rsidR="0008183F" w:rsidRDefault="007B4114" w:rsidP="0008183F">
      <w:pPr>
        <w:spacing w:after="0"/>
        <w:contextualSpacing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3. Akceptuję termin</w:t>
      </w:r>
      <w:r w:rsidR="0008183F">
        <w:rPr>
          <w:rFonts w:ascii="Arial" w:eastAsia="Calibri" w:hAnsi="Arial" w:cs="Arial"/>
        </w:rPr>
        <w:t>y</w:t>
      </w:r>
      <w:r w:rsidRPr="006129E4">
        <w:rPr>
          <w:rFonts w:ascii="Arial" w:eastAsia="Calibri" w:hAnsi="Arial" w:cs="Arial"/>
        </w:rPr>
        <w:t xml:space="preserve"> realizacji zamówienia,</w:t>
      </w:r>
      <w:r w:rsidR="0008183F">
        <w:rPr>
          <w:rFonts w:ascii="Arial" w:eastAsia="Calibri" w:hAnsi="Arial" w:cs="Arial"/>
        </w:rPr>
        <w:t xml:space="preserve"> tj.:</w:t>
      </w:r>
      <w:r w:rsidR="00942AFA" w:rsidRPr="00942AFA">
        <w:rPr>
          <w:rFonts w:ascii="Arial" w:eastAsia="Calibri" w:hAnsi="Arial" w:cs="Arial"/>
          <w:b/>
        </w:rPr>
        <w:t xml:space="preserve"> </w:t>
      </w:r>
      <w:r w:rsidR="00942AFA" w:rsidRPr="00F24C7E">
        <w:rPr>
          <w:rFonts w:ascii="Arial" w:eastAsia="Calibri" w:hAnsi="Arial" w:cs="Arial"/>
          <w:b/>
        </w:rPr>
        <w:t>30 września 2015 r.</w:t>
      </w:r>
    </w:p>
    <w:p w:rsidR="007B4114" w:rsidRPr="006129E4" w:rsidRDefault="007B4114" w:rsidP="007B4114">
      <w:pPr>
        <w:spacing w:after="0"/>
        <w:jc w:val="both"/>
        <w:rPr>
          <w:rFonts w:ascii="Arial" w:hAnsi="Arial" w:cs="Arial"/>
        </w:rPr>
      </w:pPr>
      <w:r w:rsidRPr="006129E4">
        <w:rPr>
          <w:rFonts w:ascii="Arial" w:eastAsia="Calibri" w:hAnsi="Arial" w:cs="Arial"/>
        </w:rPr>
        <w:t xml:space="preserve">4. Akceptuję proponowane warunki płatności, w tym m.in.: </w:t>
      </w:r>
      <w:r w:rsidR="005F1BF6">
        <w:rPr>
          <w:rFonts w:ascii="Arial" w:eastAsia="Calibri" w:hAnsi="Arial" w:cs="Arial"/>
        </w:rPr>
        <w:t>30</w:t>
      </w:r>
      <w:r w:rsidRPr="006129E4">
        <w:rPr>
          <w:rFonts w:ascii="Arial" w:eastAsia="Calibri" w:hAnsi="Arial" w:cs="Arial"/>
        </w:rPr>
        <w:t xml:space="preserve"> dniowy termin płatności </w:t>
      </w:r>
      <w:r w:rsidRPr="006129E4">
        <w:rPr>
          <w:rFonts w:ascii="Arial" w:hAnsi="Arial" w:cs="Arial"/>
        </w:rPr>
        <w:t>lub deklaruję wydłużony termin płatności, tj. …………… dniowy</w:t>
      </w:r>
      <w:r w:rsidRPr="006129E4">
        <w:rPr>
          <w:rFonts w:ascii="Arial" w:eastAsia="Calibri" w:hAnsi="Arial" w:cs="Arial"/>
        </w:rPr>
        <w:t xml:space="preserve"> termin płatności</w:t>
      </w:r>
      <w:r w:rsidRPr="006129E4">
        <w:rPr>
          <w:rFonts w:ascii="Arial" w:hAnsi="Arial" w:cs="Arial"/>
        </w:rPr>
        <w:t xml:space="preserve"> *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od daty przedłożenia faktury/rachunku oraz fakt, iż podstawą wystawienia faktury/rachunku jest protokół odbioru przedmiotu zamówienia.</w:t>
      </w:r>
      <w:r w:rsidRPr="006129E4">
        <w:rPr>
          <w:rFonts w:ascii="Arial" w:hAnsi="Arial" w:cs="Arial"/>
        </w:rPr>
        <w:t xml:space="preserve"> 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8. Wykonanie niżej wskazanych części zamówienia zostanie powierzone podwykonawcom: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  <w:i/>
          <w:iCs/>
        </w:rPr>
        <w:t>(jeżeli dotyczy)</w:t>
      </w:r>
      <w:r w:rsidRPr="006129E4">
        <w:rPr>
          <w:rFonts w:ascii="Arial" w:eastAsia="Calibri" w:hAnsi="Arial" w:cs="Arial"/>
          <w:iCs/>
        </w:rPr>
        <w:t>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6129E4">
        <w:rPr>
          <w:rFonts w:ascii="Arial" w:eastAsia="Times New Roman" w:hAnsi="Arial" w:cs="Arial"/>
          <w:lang w:eastAsia="pl-PL"/>
        </w:rPr>
        <w:t>Pzp</w:t>
      </w:r>
      <w:proofErr w:type="spellEnd"/>
      <w:r w:rsidRPr="006129E4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6129E4">
        <w:rPr>
          <w:rFonts w:ascii="Arial" w:eastAsia="Times New Roman" w:hAnsi="Arial" w:cs="Arial"/>
          <w:lang w:eastAsia="pl-PL"/>
        </w:rPr>
        <w:t>Pzp</w:t>
      </w:r>
      <w:proofErr w:type="spellEnd"/>
      <w:r w:rsidRPr="006129E4">
        <w:rPr>
          <w:rFonts w:ascii="Arial" w:eastAsia="Times New Roman" w:hAnsi="Arial" w:cs="Arial"/>
          <w:lang w:eastAsia="pl-PL"/>
        </w:rPr>
        <w:t>: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7B4114" w:rsidRPr="006129E4" w:rsidRDefault="007B4114" w:rsidP="007B411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lastRenderedPageBreak/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12. Ofertę niniejszą składam/y na ………..kolejno ponumerowanych stronach.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13. Integralnymi załącznikami niniejszej oferty zgodnie z wymaganiami zawartymi w SIWZ są: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4)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5) ............................................................................</w:t>
      </w:r>
    </w:p>
    <w:p w:rsidR="007B4114" w:rsidRPr="006129E4" w:rsidRDefault="0008183F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6129E4" w:rsidRDefault="007B4114" w:rsidP="007B4114">
      <w:pPr>
        <w:spacing w:after="0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</w:t>
      </w:r>
    </w:p>
    <w:p w:rsidR="007B4114" w:rsidRPr="006129E4" w:rsidRDefault="007B4114" w:rsidP="007B4114">
      <w:pPr>
        <w:spacing w:after="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  <w:t xml:space="preserve">         Podpis (-y)</w:t>
      </w:r>
    </w:p>
    <w:p w:rsidR="007B4114" w:rsidRDefault="007B4114" w:rsidP="007B4114">
      <w:pPr>
        <w:spacing w:after="0" w:line="240" w:lineRule="auto"/>
        <w:jc w:val="right"/>
        <w:rPr>
          <w:rFonts w:ascii="Arial" w:hAnsi="Arial" w:cs="Arial"/>
        </w:rPr>
      </w:pPr>
    </w:p>
    <w:p w:rsidR="00942AFA" w:rsidRPr="006129E4" w:rsidRDefault="00942AFA" w:rsidP="007B4114">
      <w:pPr>
        <w:spacing w:after="0" w:line="240" w:lineRule="auto"/>
        <w:jc w:val="right"/>
        <w:rPr>
          <w:rFonts w:ascii="Arial" w:hAnsi="Arial" w:cs="Arial"/>
        </w:rPr>
      </w:pPr>
    </w:p>
    <w:p w:rsidR="007B4114" w:rsidRDefault="007B4114" w:rsidP="007B4114">
      <w:pPr>
        <w:spacing w:after="0" w:line="240" w:lineRule="auto"/>
        <w:rPr>
          <w:rFonts w:ascii="Arial" w:hAnsi="Arial" w:cs="Arial"/>
        </w:rPr>
      </w:pPr>
      <w:r w:rsidRPr="006129E4">
        <w:rPr>
          <w:rFonts w:ascii="Arial" w:hAnsi="Arial" w:cs="Arial"/>
        </w:rPr>
        <w:t>*niewłaściwe skreślić</w:t>
      </w: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Default="005D5123" w:rsidP="007B4114">
      <w:pPr>
        <w:spacing w:after="0" w:line="240" w:lineRule="auto"/>
        <w:rPr>
          <w:rFonts w:ascii="Arial" w:hAnsi="Arial" w:cs="Arial"/>
        </w:rPr>
      </w:pPr>
    </w:p>
    <w:p w:rsidR="005D5123" w:rsidRPr="006129E4" w:rsidRDefault="005D5123" w:rsidP="007B411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42AFA" w:rsidRDefault="00942AFA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42AFA" w:rsidRDefault="00942AFA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652F4" w:rsidRPr="00233668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33668">
        <w:rPr>
          <w:rFonts w:ascii="Arial" w:eastAsia="Calibri" w:hAnsi="Arial" w:cs="Arial"/>
          <w:b/>
        </w:rPr>
        <w:lastRenderedPageBreak/>
        <w:t xml:space="preserve">Załącznik nr </w:t>
      </w:r>
      <w:r w:rsidR="00942AFA">
        <w:rPr>
          <w:rFonts w:ascii="Arial" w:eastAsia="Calibri" w:hAnsi="Arial" w:cs="Arial"/>
          <w:b/>
        </w:rPr>
        <w:t>3</w:t>
      </w:r>
      <w:r w:rsidRPr="00233668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Pr="005D5123">
        <w:rPr>
          <w:rFonts w:ascii="Arial" w:eastAsia="Times New Roman" w:hAnsi="Arial" w:cs="Arial"/>
          <w:b/>
          <w:lang w:eastAsia="pl-PL"/>
        </w:rPr>
        <w:t>WOF.261</w:t>
      </w:r>
      <w:r w:rsidR="005D5123" w:rsidRPr="005D5123">
        <w:rPr>
          <w:rFonts w:ascii="Arial" w:eastAsia="Times New Roman" w:hAnsi="Arial" w:cs="Arial"/>
          <w:b/>
          <w:lang w:eastAsia="pl-PL"/>
        </w:rPr>
        <w:t>.13</w:t>
      </w:r>
      <w:r w:rsidRPr="005D5123">
        <w:rPr>
          <w:rFonts w:ascii="Arial" w:eastAsia="Times New Roman" w:hAnsi="Arial" w:cs="Arial"/>
          <w:b/>
          <w:lang w:eastAsia="pl-PL"/>
        </w:rPr>
        <w:t>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 xml:space="preserve"> 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8183F" w:rsidRDefault="009652F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>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usługę polegającej na </w:t>
      </w:r>
      <w:r w:rsidR="0008183F" w:rsidRPr="007C03B1">
        <w:rPr>
          <w:rFonts w:ascii="Arial" w:hAnsi="Arial" w:cs="Arial"/>
        </w:rPr>
        <w:t>„Opracowaniu dokumentacji przyrodniczej na potrzeby planu ochrony rezerwat</w:t>
      </w:r>
      <w:r w:rsidR="00E41346">
        <w:rPr>
          <w:rFonts w:ascii="Arial" w:hAnsi="Arial" w:cs="Arial"/>
        </w:rPr>
        <w:t>u</w:t>
      </w:r>
      <w:r w:rsidR="0008183F" w:rsidRPr="007C03B1">
        <w:rPr>
          <w:rFonts w:ascii="Arial" w:hAnsi="Arial" w:cs="Arial"/>
        </w:rPr>
        <w:t xml:space="preserve"> przyrody</w:t>
      </w:r>
      <w:r w:rsidR="00942AFA">
        <w:rPr>
          <w:rFonts w:ascii="Arial" w:hAnsi="Arial" w:cs="Arial"/>
        </w:rPr>
        <w:t xml:space="preserve"> Prądy”</w:t>
      </w:r>
      <w:r w:rsidR="0008183F" w:rsidRPr="007C03B1">
        <w:rPr>
          <w:rFonts w:ascii="Arial" w:hAnsi="Arial" w:cs="Arial"/>
        </w:rPr>
        <w:t xml:space="preserve"> 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oświadczam/-y*, że: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 a tym samym spełniam/-y* warunki udziału w postępowaniu o udzielenie </w:t>
      </w:r>
      <w:r w:rsidRPr="007C03B1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7C03B1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7C03B1">
        <w:rPr>
          <w:rFonts w:ascii="Arial" w:eastAsia="Calibri" w:hAnsi="Arial" w:cs="Arial"/>
        </w:rPr>
        <w:br/>
        <w:t xml:space="preserve">    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9652F4" w:rsidRPr="00E41346" w:rsidRDefault="009652F4" w:rsidP="00E4134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</w:t>
      </w:r>
      <w:r w:rsidR="00E41346">
        <w:rPr>
          <w:rFonts w:ascii="Arial" w:eastAsia="Calibri" w:hAnsi="Arial" w:cs="Arial"/>
        </w:rPr>
        <w:t xml:space="preserve">                    podpis (-y)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961B2C" w:rsidRPr="007C03B1" w:rsidRDefault="00961B2C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E41346">
        <w:rPr>
          <w:rFonts w:ascii="Arial" w:eastAsia="Calibri" w:hAnsi="Arial" w:cs="Arial"/>
          <w:b/>
        </w:rPr>
        <w:t>4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E41346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</w:rPr>
      </w:pPr>
      <w:r w:rsidRPr="007C03B1">
        <w:rPr>
          <w:rFonts w:ascii="Arial" w:eastAsia="Calibri" w:hAnsi="Arial" w:cs="Arial"/>
          <w:b/>
          <w:bCs/>
        </w:rPr>
        <w:t xml:space="preserve">Znak sprawy: </w:t>
      </w:r>
      <w:r w:rsidR="0008183F" w:rsidRPr="005D5123">
        <w:rPr>
          <w:rFonts w:ascii="Arial" w:eastAsia="Calibri" w:hAnsi="Arial" w:cs="Arial"/>
          <w:b/>
        </w:rPr>
        <w:t>WOF.261</w:t>
      </w:r>
      <w:r w:rsidR="005D5123" w:rsidRPr="005D5123">
        <w:rPr>
          <w:rFonts w:ascii="Arial" w:eastAsia="Calibri" w:hAnsi="Arial" w:cs="Arial"/>
          <w:b/>
        </w:rPr>
        <w:t>.13</w:t>
      </w:r>
      <w:r w:rsidR="0008183F" w:rsidRPr="005D5123">
        <w:rPr>
          <w:rFonts w:ascii="Arial" w:eastAsia="Calibri" w:hAnsi="Arial" w:cs="Arial"/>
          <w:b/>
        </w:rPr>
        <w:t>.2015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Wykonawca: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WYKAZ WYKONANYCH (WYKONYWANYCH) USŁUG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9652F4" w:rsidRPr="007C03B1" w:rsidRDefault="009652F4" w:rsidP="00E413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7C03B1">
        <w:rPr>
          <w:rFonts w:ascii="Arial" w:eastAsia="Calibri" w:hAnsi="Arial" w:cs="Arial"/>
        </w:rPr>
        <w:t>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usługi polegającej</w:t>
      </w:r>
      <w:r w:rsidR="0008183F">
        <w:rPr>
          <w:rFonts w:ascii="Arial" w:eastAsia="Calibri" w:hAnsi="Arial" w:cs="Arial"/>
        </w:rPr>
        <w:t xml:space="preserve"> na</w:t>
      </w:r>
      <w:r w:rsidRPr="007C03B1">
        <w:rPr>
          <w:rFonts w:ascii="Arial" w:eastAsia="Calibri" w:hAnsi="Arial" w:cs="Arial"/>
        </w:rPr>
        <w:t xml:space="preserve"> </w:t>
      </w:r>
      <w:r w:rsidR="0008183F" w:rsidRPr="007C03B1">
        <w:rPr>
          <w:rFonts w:ascii="Arial" w:hAnsi="Arial" w:cs="Arial"/>
        </w:rPr>
        <w:t>„Opracowaniu dokumentacji przyrodniczej na potrzeby planu ochrony rezerwat</w:t>
      </w:r>
      <w:r w:rsidR="00E41346">
        <w:rPr>
          <w:rFonts w:ascii="Arial" w:hAnsi="Arial" w:cs="Arial"/>
        </w:rPr>
        <w:t>u</w:t>
      </w:r>
      <w:r w:rsidR="0008183F" w:rsidRPr="007C03B1">
        <w:rPr>
          <w:rFonts w:ascii="Arial" w:hAnsi="Arial" w:cs="Arial"/>
        </w:rPr>
        <w:t xml:space="preserve"> przyrody</w:t>
      </w:r>
      <w:r w:rsidR="00E41346">
        <w:rPr>
          <w:rFonts w:ascii="Arial" w:hAnsi="Arial" w:cs="Arial"/>
        </w:rPr>
        <w:t xml:space="preserve"> Prądy”</w:t>
      </w:r>
      <w:r w:rsidR="0008183F" w:rsidRPr="007C03B1">
        <w:rPr>
          <w:rFonts w:ascii="Arial" w:hAnsi="Arial" w:cs="Arial"/>
        </w:rPr>
        <w:t xml:space="preserve"> </w:t>
      </w:r>
      <w:r w:rsidRPr="007C03B1">
        <w:rPr>
          <w:rFonts w:ascii="Arial" w:eastAsia="Calibri" w:hAnsi="Arial" w:cs="Arial"/>
        </w:rPr>
        <w:t>oświadczam(y)*, że wykonałem (liśmy)* /wykonuję(jemy) niżej wymienione usługi: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04"/>
        <w:gridCol w:w="2906"/>
        <w:gridCol w:w="1616"/>
        <w:gridCol w:w="1616"/>
      </w:tblGrid>
      <w:tr w:rsidR="009652F4" w:rsidRPr="007C03B1" w:rsidTr="001941BB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Lp.</w:t>
            </w:r>
          </w:p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Wartość usługi </w:t>
            </w:r>
            <w:r w:rsidRPr="007C03B1">
              <w:rPr>
                <w:rFonts w:ascii="Arial" w:eastAsia="Calibri" w:hAnsi="Arial" w:cs="Arial"/>
              </w:rPr>
              <w:t>(podanie wartości usługi nie jest warunkiem koniecznym)</w:t>
            </w:r>
          </w:p>
        </w:tc>
      </w:tr>
      <w:tr w:rsidR="009652F4" w:rsidRPr="007C03B1" w:rsidTr="001941BB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652F4" w:rsidRPr="007C03B1" w:rsidTr="001941BB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Do wykazu należy zał</w:t>
      </w:r>
      <w:r w:rsidRPr="007C03B1">
        <w:rPr>
          <w:rFonts w:ascii="Arial" w:eastAsia="TimesNewRoman" w:hAnsi="Arial" w:cs="Arial"/>
        </w:rPr>
        <w:t>ą</w:t>
      </w:r>
      <w:r w:rsidRPr="007C03B1">
        <w:rPr>
          <w:rFonts w:ascii="Arial" w:eastAsia="Calibri" w:hAnsi="Arial" w:cs="Arial"/>
        </w:rPr>
        <w:t>czy</w:t>
      </w:r>
      <w:r w:rsidRPr="007C03B1">
        <w:rPr>
          <w:rFonts w:ascii="Arial" w:eastAsia="TimesNewRoman" w:hAnsi="Arial" w:cs="Arial"/>
        </w:rPr>
        <w:t>ć d</w:t>
      </w:r>
      <w:r w:rsidRPr="007C03B1">
        <w:rPr>
          <w:rFonts w:ascii="Arial" w:eastAsia="Calibri" w:hAnsi="Arial" w:cs="Arial"/>
          <w:lang w:eastAsia="pl-PL"/>
        </w:rPr>
        <w:t>owody czy usługi zostały wykonane lub są wykonywane należycie:</w:t>
      </w:r>
    </w:p>
    <w:p w:rsidR="009652F4" w:rsidRPr="007C03B1" w:rsidRDefault="009652F4" w:rsidP="009652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03B1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9652F4" w:rsidRPr="007C03B1" w:rsidRDefault="009652F4" w:rsidP="009652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03B1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podpis(-y) 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E41346" w:rsidRDefault="00E41346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41346" w:rsidRDefault="00E41346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E41346">
        <w:rPr>
          <w:rFonts w:ascii="Arial" w:eastAsia="Calibri" w:hAnsi="Arial" w:cs="Arial"/>
          <w:b/>
        </w:rPr>
        <w:t>5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 xml:space="preserve">Znak sprawy: </w:t>
      </w:r>
      <w:r w:rsidRPr="005D5123">
        <w:rPr>
          <w:rFonts w:ascii="Arial" w:eastAsia="Times New Roman" w:hAnsi="Arial" w:cs="Arial"/>
          <w:b/>
          <w:lang w:eastAsia="pl-PL"/>
        </w:rPr>
        <w:t>WOF.261</w:t>
      </w:r>
      <w:r w:rsidR="0008183F" w:rsidRPr="005D5123">
        <w:rPr>
          <w:rFonts w:ascii="Arial" w:eastAsia="Times New Roman" w:hAnsi="Arial" w:cs="Arial"/>
          <w:b/>
          <w:lang w:eastAsia="pl-PL"/>
        </w:rPr>
        <w:t>.</w:t>
      </w:r>
      <w:r w:rsidR="005D5123" w:rsidRPr="005D5123">
        <w:rPr>
          <w:rFonts w:ascii="Arial" w:eastAsia="Times New Roman" w:hAnsi="Arial" w:cs="Arial"/>
          <w:b/>
          <w:lang w:eastAsia="pl-PL"/>
        </w:rPr>
        <w:t>13</w:t>
      </w:r>
      <w:r w:rsidR="0008183F" w:rsidRPr="005D5123">
        <w:rPr>
          <w:rFonts w:ascii="Arial" w:eastAsia="Times New Roman" w:hAnsi="Arial" w:cs="Arial"/>
          <w:b/>
          <w:lang w:eastAsia="pl-PL"/>
        </w:rPr>
        <w:t>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 xml:space="preserve"> 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 xml:space="preserve">WYKAZ OSÓB, KTÓRE BĘDĄ UCZESTNICZYĆ </w:t>
      </w:r>
      <w:r w:rsidRPr="007C03B1">
        <w:rPr>
          <w:rFonts w:ascii="Arial" w:eastAsia="Calibri" w:hAnsi="Arial" w:cs="Arial"/>
          <w:b/>
          <w:bCs/>
        </w:rPr>
        <w:br/>
        <w:t>W WYKONYWANIU ZAMÓWIENIA</w:t>
      </w:r>
    </w:p>
    <w:p w:rsidR="009652F4" w:rsidRPr="00E41346" w:rsidRDefault="009652F4" w:rsidP="00E4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7C03B1">
        <w:rPr>
          <w:rFonts w:ascii="Arial" w:eastAsia="Calibri" w:hAnsi="Arial" w:cs="Arial"/>
        </w:rPr>
        <w:br/>
        <w:t>w trybie przetargu nieograniczonego, którego przedmiotem jest 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usługi polegającej na </w:t>
      </w:r>
      <w:r w:rsidR="0008183F" w:rsidRPr="007C03B1">
        <w:rPr>
          <w:rFonts w:ascii="Arial" w:hAnsi="Arial" w:cs="Arial"/>
        </w:rPr>
        <w:t>„Opracowaniu dokumentacji przyrodniczej na potrzeby planu ochrony rezerwat</w:t>
      </w:r>
      <w:r w:rsidR="00E41346">
        <w:rPr>
          <w:rFonts w:ascii="Arial" w:hAnsi="Arial" w:cs="Arial"/>
        </w:rPr>
        <w:t>u</w:t>
      </w:r>
      <w:r w:rsidR="0008183F" w:rsidRPr="007C03B1">
        <w:rPr>
          <w:rFonts w:ascii="Arial" w:hAnsi="Arial" w:cs="Arial"/>
        </w:rPr>
        <w:t xml:space="preserve"> przyrody</w:t>
      </w:r>
      <w:r w:rsidR="00E41346">
        <w:rPr>
          <w:rFonts w:ascii="Arial" w:hAnsi="Arial" w:cs="Arial"/>
        </w:rPr>
        <w:t xml:space="preserve"> Prądy”</w:t>
      </w:r>
      <w:r w:rsidR="0008183F" w:rsidRPr="007C03B1">
        <w:rPr>
          <w:rFonts w:ascii="Arial" w:hAnsi="Arial" w:cs="Arial"/>
        </w:rPr>
        <w:t xml:space="preserve"> </w:t>
      </w:r>
      <w:r w:rsidRPr="007C03B1">
        <w:rPr>
          <w:rFonts w:ascii="Arial" w:eastAsia="Calibri" w:hAnsi="Arial" w:cs="Arial"/>
        </w:rPr>
        <w:t>oświadczam(y), że niżej przedstawione osoby będą uczestniczyć w wykonywaniu zamówienia:</w:t>
      </w:r>
    </w:p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49"/>
        <w:gridCol w:w="1839"/>
        <w:gridCol w:w="1990"/>
        <w:gridCol w:w="1277"/>
        <w:gridCol w:w="1419"/>
        <w:gridCol w:w="1341"/>
      </w:tblGrid>
      <w:tr w:rsidR="009652F4" w:rsidRPr="007C03B1" w:rsidTr="005D5123">
        <w:trPr>
          <w:trHeight w:val="4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Lp</w:t>
            </w:r>
            <w:r w:rsidR="00586030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52F4" w:rsidRPr="007C03B1" w:rsidRDefault="009652F4" w:rsidP="0058603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52F4" w:rsidRPr="007C03B1" w:rsidRDefault="009652F4" w:rsidP="0058603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Informacja </w:t>
            </w:r>
            <w:r w:rsidRPr="007C03B1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9652F4" w:rsidRPr="007C03B1" w:rsidTr="005D5123">
        <w:trPr>
          <w:trHeight w:val="988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652F4" w:rsidRPr="007C03B1" w:rsidTr="005D5123">
        <w:trPr>
          <w:trHeight w:val="88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7C03B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08183F">
            <w:pPr>
              <w:rPr>
                <w:rFonts w:ascii="Arial" w:hAnsi="Arial" w:cs="Arial"/>
              </w:rPr>
            </w:pPr>
            <w:r w:rsidRPr="007C03B1">
              <w:rPr>
                <w:rFonts w:ascii="Arial" w:hAnsi="Arial" w:cs="Arial"/>
              </w:rPr>
              <w:t xml:space="preserve">Ekspert </w:t>
            </w:r>
            <w:r w:rsidR="0008183F">
              <w:rPr>
                <w:rFonts w:ascii="Arial" w:hAnsi="Arial" w:cs="Arial"/>
              </w:rPr>
              <w:t>botanik</w:t>
            </w:r>
          </w:p>
        </w:tc>
      </w:tr>
    </w:tbl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                          podpis(-y) 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E41346">
        <w:rPr>
          <w:rFonts w:ascii="Arial" w:eastAsia="Calibri" w:hAnsi="Arial" w:cs="Arial"/>
          <w:b/>
        </w:rPr>
        <w:t>6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AA302C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Znak sprawy: </w:t>
      </w:r>
      <w:r w:rsidRPr="005D5123">
        <w:rPr>
          <w:rFonts w:ascii="Arial" w:eastAsia="Calibri" w:hAnsi="Arial" w:cs="Arial"/>
          <w:b/>
        </w:rPr>
        <w:t>WOF.261.</w:t>
      </w:r>
      <w:r w:rsidR="005D5123" w:rsidRPr="005D5123">
        <w:rPr>
          <w:rFonts w:ascii="Arial" w:eastAsia="Calibri" w:hAnsi="Arial" w:cs="Arial"/>
          <w:b/>
        </w:rPr>
        <w:t>13</w:t>
      </w:r>
      <w:r w:rsidRPr="005D5123">
        <w:rPr>
          <w:rFonts w:ascii="Arial" w:eastAsia="Calibri" w:hAnsi="Arial" w:cs="Arial"/>
          <w:b/>
        </w:rPr>
        <w:t>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OŚWIADCZENIE </w:t>
      </w: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O BRAKU PODSTAW DO WYKLUCZENIA Z POSTĘPOWANIA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E41346" w:rsidRDefault="009652F4" w:rsidP="009652F4">
      <w:pPr>
        <w:spacing w:after="0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usługi polegającej na </w:t>
      </w:r>
      <w:r w:rsidR="00AA302C" w:rsidRPr="007C03B1">
        <w:rPr>
          <w:rFonts w:ascii="Arial" w:hAnsi="Arial" w:cs="Arial"/>
        </w:rPr>
        <w:t>„Opracowaniu dokumentacji przyrodniczej na potrzeby planu ochrony rezerwat</w:t>
      </w:r>
      <w:r w:rsidR="00E41346">
        <w:rPr>
          <w:rFonts w:ascii="Arial" w:hAnsi="Arial" w:cs="Arial"/>
        </w:rPr>
        <w:t>u</w:t>
      </w:r>
      <w:r w:rsidR="00AA302C" w:rsidRPr="007C03B1">
        <w:rPr>
          <w:rFonts w:ascii="Arial" w:hAnsi="Arial" w:cs="Arial"/>
        </w:rPr>
        <w:t xml:space="preserve"> przyrody</w:t>
      </w:r>
      <w:r w:rsidR="00E41346">
        <w:rPr>
          <w:rFonts w:ascii="Arial" w:hAnsi="Arial" w:cs="Arial"/>
        </w:rPr>
        <w:t xml:space="preserve"> Prądy”</w:t>
      </w:r>
      <w:r w:rsidR="00AA302C" w:rsidRPr="007C03B1">
        <w:rPr>
          <w:rFonts w:ascii="Arial" w:hAnsi="Arial" w:cs="Arial"/>
        </w:rPr>
        <w:t xml:space="preserve"> </w:t>
      </w:r>
      <w:r w:rsidRPr="007C03B1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Pr="007C03B1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</w:p>
    <w:p w:rsidR="009652F4" w:rsidRPr="00961B2C" w:rsidRDefault="009652F4" w:rsidP="00AA302C">
      <w:pPr>
        <w:spacing w:after="0" w:line="240" w:lineRule="auto"/>
        <w:ind w:left="6372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E41346">
        <w:rPr>
          <w:rFonts w:ascii="Arial" w:eastAsia="Calibri" w:hAnsi="Arial" w:cs="Arial"/>
          <w:b/>
        </w:rPr>
        <w:t>7</w:t>
      </w:r>
      <w:r w:rsidRPr="00961B2C">
        <w:rPr>
          <w:rFonts w:ascii="Arial" w:eastAsia="Calibri" w:hAnsi="Arial" w:cs="Arial"/>
          <w:b/>
        </w:rPr>
        <w:t xml:space="preserve"> do SIWZ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E41346" w:rsidRDefault="009652F4" w:rsidP="009652F4">
      <w:pPr>
        <w:spacing w:after="0" w:line="240" w:lineRule="auto"/>
        <w:rPr>
          <w:rFonts w:ascii="Arial" w:eastAsia="Calibri" w:hAnsi="Arial" w:cs="Arial"/>
          <w:color w:val="FF0000"/>
        </w:rPr>
      </w:pPr>
      <w:r w:rsidRPr="007C03B1">
        <w:rPr>
          <w:rFonts w:ascii="Arial" w:eastAsia="Calibri" w:hAnsi="Arial" w:cs="Arial"/>
        </w:rPr>
        <w:t>Znak sprawy:</w:t>
      </w:r>
      <w:r w:rsidRPr="007C03B1">
        <w:rPr>
          <w:rFonts w:ascii="Arial" w:eastAsia="Calibri" w:hAnsi="Arial" w:cs="Arial"/>
          <w:color w:val="FF0000"/>
        </w:rPr>
        <w:t xml:space="preserve"> </w:t>
      </w:r>
      <w:r w:rsidR="00961B2C" w:rsidRPr="005D5123">
        <w:rPr>
          <w:rFonts w:ascii="Arial" w:eastAsia="Calibri" w:hAnsi="Arial" w:cs="Arial"/>
          <w:b/>
        </w:rPr>
        <w:t>WOF.261</w:t>
      </w:r>
      <w:r w:rsidR="00AA302C" w:rsidRPr="005D5123">
        <w:rPr>
          <w:rFonts w:ascii="Arial" w:eastAsia="Calibri" w:hAnsi="Arial" w:cs="Arial"/>
          <w:b/>
        </w:rPr>
        <w:t>.</w:t>
      </w:r>
      <w:r w:rsidR="005D5123" w:rsidRPr="005D5123">
        <w:rPr>
          <w:rFonts w:ascii="Arial" w:eastAsia="Calibri" w:hAnsi="Arial" w:cs="Arial"/>
          <w:b/>
        </w:rPr>
        <w:t>13</w:t>
      </w:r>
      <w:r w:rsidRPr="005D5123">
        <w:rPr>
          <w:rFonts w:ascii="Arial" w:eastAsia="Calibri" w:hAnsi="Arial" w:cs="Arial"/>
          <w:b/>
        </w:rPr>
        <w:t>.2</w:t>
      </w:r>
      <w:r w:rsidR="00AA302C" w:rsidRPr="005D5123">
        <w:rPr>
          <w:rFonts w:ascii="Arial" w:eastAsia="Calibri" w:hAnsi="Arial" w:cs="Arial"/>
          <w:b/>
        </w:rPr>
        <w:t>015</w:t>
      </w:r>
    </w:p>
    <w:p w:rsidR="009652F4" w:rsidRPr="007C03B1" w:rsidRDefault="009652F4" w:rsidP="009652F4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INFORMACJA Z ART.26 UST. 2D USTAWY PZP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E41346" w:rsidRDefault="009652F4" w:rsidP="00E41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Składając ofertę w postępowaniu o udzielenie zamówienia publicznego na </w:t>
      </w:r>
      <w:r w:rsidR="00AA302C" w:rsidRPr="007C03B1">
        <w:rPr>
          <w:rFonts w:ascii="Arial" w:hAnsi="Arial" w:cs="Arial"/>
        </w:rPr>
        <w:t>„Opracowaniu dokumentacji przyrodniczej na potrzeby planu ochrony rezerwat</w:t>
      </w:r>
      <w:r w:rsidR="00E41346">
        <w:rPr>
          <w:rFonts w:ascii="Arial" w:hAnsi="Arial" w:cs="Arial"/>
        </w:rPr>
        <w:t>u</w:t>
      </w:r>
      <w:r w:rsidR="00AA302C" w:rsidRPr="007C03B1">
        <w:rPr>
          <w:rFonts w:ascii="Arial" w:hAnsi="Arial" w:cs="Arial"/>
        </w:rPr>
        <w:t xml:space="preserve"> przyrody</w:t>
      </w:r>
      <w:r w:rsidR="00E41346">
        <w:rPr>
          <w:rFonts w:ascii="Arial" w:hAnsi="Arial" w:cs="Arial"/>
        </w:rPr>
        <w:t xml:space="preserve"> Prądy”</w:t>
      </w:r>
      <w:r w:rsidR="00AA302C" w:rsidRPr="007C03B1">
        <w:rPr>
          <w:rFonts w:ascii="Arial" w:hAnsi="Arial" w:cs="Arial"/>
        </w:rPr>
        <w:t xml:space="preserve"> </w:t>
      </w:r>
      <w:r w:rsidRPr="007C03B1">
        <w:rPr>
          <w:rFonts w:ascii="Arial" w:eastAsia="Calibri" w:hAnsi="Arial" w:cs="Arial"/>
        </w:rPr>
        <w:t>oświadczam/-y*, że: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Miejscowość…………….. dnia ………………….r.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………………………………………………………..</w:t>
      </w:r>
    </w:p>
    <w:p w:rsidR="009652F4" w:rsidRPr="007C03B1" w:rsidRDefault="009652F4" w:rsidP="009652F4">
      <w:pPr>
        <w:spacing w:after="0" w:line="240" w:lineRule="auto"/>
        <w:ind w:left="4956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Podpis i pieczątka Wykonawcy</w:t>
      </w:r>
      <w:r w:rsidRPr="007C03B1">
        <w:rPr>
          <w:rFonts w:ascii="Arial" w:eastAsia="Calibri" w:hAnsi="Arial" w:cs="Arial"/>
        </w:rPr>
        <w:tab/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AA302C" w:rsidRDefault="00AA302C" w:rsidP="00E41346">
      <w:pPr>
        <w:spacing w:after="0" w:line="240" w:lineRule="auto"/>
        <w:rPr>
          <w:rFonts w:ascii="Arial" w:eastAsia="Calibri" w:hAnsi="Arial" w:cs="Arial"/>
        </w:rPr>
      </w:pPr>
    </w:p>
    <w:p w:rsidR="00AA302C" w:rsidRPr="007C03B1" w:rsidRDefault="00AA302C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5D5123" w:rsidRPr="007C03B1" w:rsidRDefault="005D5123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E41346">
        <w:rPr>
          <w:rFonts w:ascii="Arial" w:eastAsia="Calibri" w:hAnsi="Arial" w:cs="Arial"/>
          <w:b/>
        </w:rPr>
        <w:t>8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UMOWA Nr ………………………………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7E4702">
        <w:rPr>
          <w:rFonts w:ascii="Arial" w:eastAsia="Times New Roman" w:hAnsi="Arial" w:cs="Arial"/>
          <w:b/>
          <w:lang w:eastAsia="pl-PL"/>
        </w:rPr>
        <w:t xml:space="preserve">. </w:t>
      </w:r>
      <w:r w:rsidRPr="007E4702">
        <w:rPr>
          <w:rFonts w:ascii="Arial" w:eastAsia="Times New Roman" w:hAnsi="Arial" w:cs="Arial"/>
          <w:lang w:eastAsia="pl-PL"/>
        </w:rPr>
        <w:t xml:space="preserve">pomiędzy </w:t>
      </w: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7E470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E4702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7E4702">
        <w:rPr>
          <w:rFonts w:ascii="Arial" w:eastAsia="Times New Roman" w:hAnsi="Arial" w:cs="Arial"/>
          <w:b/>
          <w:lang w:eastAsia="pl-PL"/>
        </w:rPr>
        <w:t>Zamawiającym</w:t>
      </w:r>
      <w:r w:rsidRPr="007E4702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………………………………………………………………………………...……………...……,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a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................................................................................................................................................., zwanym dalej </w:t>
      </w:r>
      <w:r w:rsidRPr="007E4702">
        <w:rPr>
          <w:rFonts w:ascii="Arial" w:eastAsia="Calibri" w:hAnsi="Arial" w:cs="Arial"/>
          <w:b/>
        </w:rPr>
        <w:t>Wykonawcą</w:t>
      </w:r>
      <w:r w:rsidRPr="007E4702">
        <w:rPr>
          <w:rFonts w:ascii="Arial" w:eastAsia="Calibri" w:hAnsi="Arial" w:cs="Arial"/>
        </w:rPr>
        <w:t xml:space="preserve">,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</w:rPr>
        <w:t xml:space="preserve">zaś wspólnie zwanymi dalej </w:t>
      </w:r>
      <w:r w:rsidRPr="007E4702">
        <w:rPr>
          <w:rFonts w:ascii="Arial" w:eastAsia="Calibri" w:hAnsi="Arial" w:cs="Arial"/>
          <w:b/>
          <w:bCs/>
        </w:rPr>
        <w:t>„Stronami”.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E41346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Cs/>
        </w:rPr>
        <w:t>Niniejsza u</w:t>
      </w:r>
      <w:r w:rsidRPr="007E4702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7E4702">
        <w:rPr>
          <w:rFonts w:ascii="Arial" w:eastAsia="Calibri" w:hAnsi="Arial" w:cs="Arial"/>
        </w:rPr>
        <w:t>późn</w:t>
      </w:r>
      <w:proofErr w:type="spellEnd"/>
      <w:r w:rsidRPr="007E4702">
        <w:rPr>
          <w:rFonts w:ascii="Arial" w:eastAsia="Calibri" w:hAnsi="Arial" w:cs="Arial"/>
        </w:rPr>
        <w:t xml:space="preserve">. zm.), zwanej dalej ustawą </w:t>
      </w:r>
      <w:proofErr w:type="spellStart"/>
      <w:r w:rsidRPr="007E4702">
        <w:rPr>
          <w:rFonts w:ascii="Arial" w:eastAsia="Calibri" w:hAnsi="Arial" w:cs="Arial"/>
        </w:rPr>
        <w:t>Pzp</w:t>
      </w:r>
      <w:proofErr w:type="spellEnd"/>
      <w:r w:rsidRPr="007E4702">
        <w:rPr>
          <w:rFonts w:ascii="Arial" w:eastAsia="Calibri" w:hAnsi="Arial" w:cs="Arial"/>
        </w:rPr>
        <w:t>, na</w:t>
      </w:r>
      <w:r w:rsidRPr="007E4702">
        <w:rPr>
          <w:rFonts w:ascii="Arial" w:eastAsia="Calibri" w:hAnsi="Arial" w:cs="Arial"/>
          <w:b/>
        </w:rPr>
        <w:t xml:space="preserve"> </w:t>
      </w:r>
      <w:r w:rsidRPr="007E4702">
        <w:rPr>
          <w:rFonts w:ascii="Arial" w:eastAsia="Calibri" w:hAnsi="Arial" w:cs="Arial"/>
        </w:rPr>
        <w:t>wykonanie</w:t>
      </w:r>
      <w:r w:rsidRPr="007E4702">
        <w:rPr>
          <w:rFonts w:ascii="Arial" w:eastAsia="Calibri" w:hAnsi="Arial" w:cs="Arial"/>
          <w:b/>
        </w:rPr>
        <w:t xml:space="preserve"> </w:t>
      </w:r>
      <w:r w:rsidRPr="007E4702">
        <w:rPr>
          <w:rFonts w:ascii="Arial" w:eastAsia="Calibri" w:hAnsi="Arial" w:cs="Arial"/>
        </w:rPr>
        <w:t>usługi polegającej na</w:t>
      </w:r>
      <w:r w:rsidRPr="007E4702">
        <w:rPr>
          <w:rFonts w:ascii="Arial" w:eastAsia="Calibri" w:hAnsi="Arial" w:cs="Arial"/>
          <w:b/>
          <w:bCs/>
        </w:rPr>
        <w:t xml:space="preserve"> „Opracowaniu </w:t>
      </w:r>
      <w:r w:rsidRPr="007E4702">
        <w:rPr>
          <w:rFonts w:ascii="Arial" w:eastAsia="Calibri" w:hAnsi="Arial" w:cs="Arial"/>
          <w:b/>
        </w:rPr>
        <w:t>dokumentacji przyrodniczej na potrzeby planu ochrony rezerwat</w:t>
      </w:r>
      <w:r w:rsidR="00E41346">
        <w:rPr>
          <w:rFonts w:ascii="Arial" w:eastAsia="Calibri" w:hAnsi="Arial" w:cs="Arial"/>
          <w:b/>
        </w:rPr>
        <w:t>u</w:t>
      </w:r>
      <w:r w:rsidRPr="007E4702">
        <w:rPr>
          <w:rFonts w:ascii="Arial" w:eastAsia="Calibri" w:hAnsi="Arial" w:cs="Arial"/>
          <w:b/>
        </w:rPr>
        <w:t xml:space="preserve"> przyrody</w:t>
      </w:r>
      <w:r w:rsidR="00E41346">
        <w:rPr>
          <w:rFonts w:ascii="Arial" w:eastAsia="Calibri" w:hAnsi="Arial" w:cs="Arial"/>
          <w:b/>
        </w:rPr>
        <w:t xml:space="preserve"> Prądy”. </w:t>
      </w:r>
    </w:p>
    <w:p w:rsidR="007E4702" w:rsidRPr="007E4702" w:rsidRDefault="00E41346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7E4702" w:rsidRPr="007E4702">
        <w:rPr>
          <w:rFonts w:ascii="Arial" w:eastAsia="Calibri" w:hAnsi="Arial" w:cs="Arial"/>
          <w:b/>
        </w:rPr>
        <w:t xml:space="preserve"> 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1</w:t>
      </w:r>
    </w:p>
    <w:p w:rsidR="007E4702" w:rsidRPr="007E4702" w:rsidRDefault="007E4702" w:rsidP="007E4702">
      <w:pPr>
        <w:numPr>
          <w:ilvl w:val="0"/>
          <w:numId w:val="105"/>
        </w:numPr>
        <w:tabs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/>
          <w:u w:val="single"/>
        </w:rPr>
      </w:pPr>
      <w:r w:rsidRPr="007E4702">
        <w:rPr>
          <w:rFonts w:ascii="Arial" w:eastAsia="Calibri" w:hAnsi="Arial" w:cs="Arial"/>
        </w:rPr>
        <w:t xml:space="preserve">Przedmiotem niniejszej umowy jest wykonanie, zgodnie ze złożoną ofertą w postępowaniu przetargowym, usługi polegającej na </w:t>
      </w:r>
      <w:r w:rsidRPr="007E4702">
        <w:rPr>
          <w:rFonts w:ascii="Arial" w:eastAsia="Calibri" w:hAnsi="Arial" w:cs="Arial"/>
          <w:b/>
          <w:bCs/>
        </w:rPr>
        <w:t xml:space="preserve">„Opracowaniu </w:t>
      </w:r>
      <w:r w:rsidRPr="007E4702">
        <w:rPr>
          <w:rFonts w:ascii="Arial" w:eastAsia="Calibri" w:hAnsi="Arial" w:cs="Arial"/>
          <w:b/>
        </w:rPr>
        <w:t>dokumentacji przyrodniczej na potrzeby planu ochrony rezerwat</w:t>
      </w:r>
      <w:r w:rsidR="00E41346">
        <w:rPr>
          <w:rFonts w:ascii="Arial" w:eastAsia="Calibri" w:hAnsi="Arial" w:cs="Arial"/>
          <w:b/>
        </w:rPr>
        <w:t>u</w:t>
      </w:r>
      <w:r w:rsidRPr="007E4702">
        <w:rPr>
          <w:rFonts w:ascii="Arial" w:eastAsia="Calibri" w:hAnsi="Arial" w:cs="Arial"/>
          <w:b/>
        </w:rPr>
        <w:t xml:space="preserve"> przyrody</w:t>
      </w:r>
      <w:r w:rsidR="00E41346">
        <w:rPr>
          <w:rFonts w:ascii="Arial" w:eastAsia="Calibri" w:hAnsi="Arial" w:cs="Arial"/>
          <w:b/>
        </w:rPr>
        <w:t xml:space="preserve"> „Prądy”.</w:t>
      </w:r>
      <w:r w:rsidRPr="007E4702">
        <w:rPr>
          <w:rFonts w:ascii="Arial" w:eastAsia="Calibri" w:hAnsi="Arial" w:cs="Arial"/>
          <w:b/>
        </w:rPr>
        <w:t xml:space="preserve"> </w:t>
      </w:r>
    </w:p>
    <w:p w:rsidR="007E4702" w:rsidRPr="007E4702" w:rsidRDefault="007E4702" w:rsidP="007E4702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7E4702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7E4702">
        <w:rPr>
          <w:rFonts w:ascii="Arial" w:eastAsia="Calibri" w:hAnsi="Arial" w:cs="Arial"/>
          <w:bCs/>
        </w:rPr>
        <w:t>Specyfikacji Istotnych Warunków Zamówienia, zwanej dalej „</w:t>
      </w:r>
      <w:r w:rsidRPr="007E4702">
        <w:rPr>
          <w:rFonts w:ascii="Arial" w:eastAsia="Calibri" w:hAnsi="Arial" w:cs="Arial"/>
        </w:rPr>
        <w:t>SIWZ”.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2</w:t>
      </w:r>
    </w:p>
    <w:p w:rsidR="007E4702" w:rsidRPr="007E4702" w:rsidRDefault="007E4702" w:rsidP="00E41346">
      <w:pPr>
        <w:numPr>
          <w:ilvl w:val="0"/>
          <w:numId w:val="106"/>
        </w:numPr>
        <w:tabs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</w:rPr>
        <w:t>Termin wykonania przedmiotu umowy upływa</w:t>
      </w:r>
      <w:r w:rsidR="00E41346">
        <w:rPr>
          <w:rFonts w:ascii="Arial" w:eastAsia="Calibri" w:hAnsi="Arial" w:cs="Arial"/>
        </w:rPr>
        <w:t xml:space="preserve"> </w:t>
      </w:r>
      <w:r w:rsidR="00E41346">
        <w:rPr>
          <w:rFonts w:ascii="Arial" w:eastAsia="Calibri" w:hAnsi="Arial" w:cs="Arial"/>
          <w:b/>
        </w:rPr>
        <w:t>30 września 2015 r.</w:t>
      </w:r>
      <w:r w:rsidRPr="007E4702">
        <w:rPr>
          <w:rFonts w:ascii="Arial" w:eastAsia="Calibri" w:hAnsi="Arial" w:cs="Arial"/>
        </w:rPr>
        <w:t xml:space="preserve"> </w:t>
      </w:r>
    </w:p>
    <w:p w:rsidR="007E4702" w:rsidRPr="007E4702" w:rsidRDefault="007E4702" w:rsidP="005F1BF6">
      <w:pPr>
        <w:numPr>
          <w:ilvl w:val="0"/>
          <w:numId w:val="106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iCs/>
        </w:rPr>
      </w:pPr>
      <w:r w:rsidRPr="007E4702">
        <w:rPr>
          <w:rFonts w:ascii="Arial" w:eastAsia="Calibri" w:hAnsi="Arial" w:cs="Arial"/>
        </w:rPr>
        <w:t xml:space="preserve">Przez wykonanie zamówienia rozumie się przedstawienie Zamawiającemu </w:t>
      </w:r>
      <w:r w:rsidRPr="007E4702">
        <w:rPr>
          <w:rFonts w:ascii="Arial" w:eastAsia="TimesNewRomanPS-BoldMT" w:hAnsi="Arial" w:cs="Arial"/>
          <w:bCs/>
        </w:rPr>
        <w:t>przedmiotu umowy</w:t>
      </w:r>
      <w:r w:rsidRPr="007E4702">
        <w:rPr>
          <w:rFonts w:ascii="Arial" w:eastAsia="Calibri" w:hAnsi="Arial" w:cs="Arial"/>
          <w:bCs/>
          <w:iCs/>
        </w:rPr>
        <w:t>, odnośnie którego zostanie</w:t>
      </w:r>
      <w:r w:rsidRPr="007E4702">
        <w:rPr>
          <w:rFonts w:ascii="Arial" w:eastAsia="TimesNewRomanPS-BoldMT" w:hAnsi="Arial" w:cs="Arial"/>
          <w:bCs/>
        </w:rPr>
        <w:t xml:space="preserve"> </w:t>
      </w:r>
      <w:r w:rsidRPr="007E4702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7E4702" w:rsidRPr="005F1BF6" w:rsidRDefault="007E4702" w:rsidP="005F1BF6">
      <w:pPr>
        <w:numPr>
          <w:ilvl w:val="0"/>
          <w:numId w:val="106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TimesNewRomanPS-BoldMT" w:hAnsi="Arial" w:cs="Arial"/>
          <w:bCs/>
        </w:rPr>
      </w:pPr>
      <w:r w:rsidRPr="005F1BF6">
        <w:rPr>
          <w:rFonts w:ascii="Arial" w:eastAsia="TimesNewRomanPS-BoldMT" w:hAnsi="Arial" w:cs="Arial"/>
          <w:bCs/>
        </w:rPr>
        <w:t>Termin wykonania umowy uznaje się za zachowany w przypadku przedłożenia Zamawiającemu przedmiotu umowy w terminie, o którym mowa w ust. 1, odnośnie którego, w terminie do 7 dni od daty przedłożenia, zostanie podpisany protokół odbioru</w:t>
      </w:r>
      <w:r w:rsidRPr="005F1BF6">
        <w:rPr>
          <w:rFonts w:ascii="Arial" w:eastAsia="Calibri" w:hAnsi="Arial" w:cs="Arial"/>
        </w:rPr>
        <w:t>, o którym mowa w ust. 2.</w:t>
      </w:r>
    </w:p>
    <w:p w:rsidR="007E4702" w:rsidRPr="00A67967" w:rsidRDefault="007E4702" w:rsidP="005F1BF6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E4702">
        <w:rPr>
          <w:rFonts w:ascii="Arial" w:eastAsia="TimesNewRomanPS-BoldMT" w:hAnsi="Arial" w:cs="Arial"/>
          <w:bCs/>
        </w:rPr>
        <w:t xml:space="preserve">4. </w:t>
      </w:r>
      <w:r w:rsidRPr="007E4702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Zamawiającego, z </w:t>
      </w:r>
      <w:r w:rsidRPr="00A67967">
        <w:rPr>
          <w:rFonts w:ascii="Arial" w:eastAsia="Calibri" w:hAnsi="Arial" w:cs="Arial"/>
        </w:rPr>
        <w:t xml:space="preserve">zastrzeżeniem ust. 5. </w:t>
      </w:r>
    </w:p>
    <w:p w:rsidR="007E4702" w:rsidRPr="00A67967" w:rsidRDefault="007E4702" w:rsidP="000B0B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A67967">
        <w:rPr>
          <w:rFonts w:ascii="Arial" w:eastAsia="Calibri" w:hAnsi="Arial" w:cs="Arial"/>
        </w:rPr>
        <w:t>5. Wykonawca jest zobowiązany złożyć Zamawiającemu sprawozdanie z przebiegu prac dotyczących realizacji przedmiotu umowy wraz ze wskazaniem ewentualnych problemów związanych z realizacją zamówienia, z oszacowaniem stopnia zaawansowania prac oraz z wyszczególnieniem zadań pozostałych do wykonania, w terminie do 15 lipca 2015 r.</w:t>
      </w:r>
    </w:p>
    <w:p w:rsidR="007E4702" w:rsidRPr="007E4702" w:rsidRDefault="007E4702" w:rsidP="000B0B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7E4702">
        <w:rPr>
          <w:rFonts w:ascii="Arial" w:eastAsia="TimesNewRomanPS-BoldMT" w:hAnsi="Arial" w:cs="Arial"/>
          <w:bCs/>
        </w:rPr>
        <w:t xml:space="preserve">6. </w:t>
      </w:r>
      <w:r w:rsidRPr="007E4702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3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Za wykonanie zamówienia Strony ustalają łączne wynagrodzenie </w:t>
      </w:r>
      <w:r w:rsidR="00E41346" w:rsidRPr="007E4702">
        <w:rPr>
          <w:rFonts w:ascii="Arial" w:eastAsia="Calibri" w:hAnsi="Arial" w:cs="Arial"/>
        </w:rPr>
        <w:t>w wysokości …….. zł brutto (słownie:………………………  złotych)</w:t>
      </w:r>
      <w:r w:rsidR="00E41346">
        <w:rPr>
          <w:rFonts w:ascii="Arial" w:eastAsia="Calibri" w:hAnsi="Arial" w:cs="Arial"/>
        </w:rPr>
        <w:t xml:space="preserve">. 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lastRenderedPageBreak/>
        <w:t xml:space="preserve">Zapłata wynagrodzenia, o którym mowa w ust. 1 nastąpi po wykonaniu zamówienia w formie przelewu na rachunek bankowy wskazany przez Wykonawcę, w terminie do </w:t>
      </w:r>
      <w:r w:rsidR="00D531E3">
        <w:rPr>
          <w:rFonts w:ascii="Arial" w:eastAsia="Calibri" w:hAnsi="Arial" w:cs="Arial"/>
          <w:b/>
        </w:rPr>
        <w:t>………</w:t>
      </w:r>
      <w:r w:rsidRPr="007E4702">
        <w:rPr>
          <w:rFonts w:ascii="Arial" w:eastAsia="Calibri" w:hAnsi="Arial" w:cs="Arial"/>
          <w:b/>
        </w:rPr>
        <w:t xml:space="preserve"> dni</w:t>
      </w:r>
      <w:r w:rsidRPr="007E4702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7E4702" w:rsidRPr="007E4702" w:rsidRDefault="007E4702" w:rsidP="007E4702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4</w:t>
      </w:r>
    </w:p>
    <w:p w:rsidR="007E4702" w:rsidRPr="007E4702" w:rsidRDefault="007E4702" w:rsidP="000B0B6B">
      <w:pPr>
        <w:numPr>
          <w:ilvl w:val="0"/>
          <w:numId w:val="10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Osobą upoważnioną ze strony Zamawiającego do podpisania protokołu odbioru jest  Naczelnik Wydziału Ochrony Przyrody i Obszarów Natura 2000.</w:t>
      </w:r>
    </w:p>
    <w:p w:rsidR="007E4702" w:rsidRPr="007E4702" w:rsidRDefault="007E4702" w:rsidP="007E4702">
      <w:pPr>
        <w:numPr>
          <w:ilvl w:val="0"/>
          <w:numId w:val="108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7E4702" w:rsidRPr="005F1BF6" w:rsidRDefault="007E4702" w:rsidP="007E4702">
      <w:pPr>
        <w:numPr>
          <w:ilvl w:val="0"/>
          <w:numId w:val="108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5F1BF6">
        <w:rPr>
          <w:rFonts w:ascii="Arial" w:eastAsia="Calibri" w:hAnsi="Arial" w:cs="Arial"/>
        </w:rPr>
        <w:t xml:space="preserve">W przypadku stwierdzenia niezgodności wykonanego zamówienia z opisem przedmiotu zamówienia zawartym w SIWZ, Zamawiający wezwie Wykonawcę do usunięcia stwierdzonych niezgodności, przekazując protokół wraz z uwagami - Wykonawca jest zobowiązany do bezzwłocznego ich usunięcia. </w:t>
      </w:r>
    </w:p>
    <w:p w:rsidR="007E4702" w:rsidRPr="007E4702" w:rsidRDefault="007E4702" w:rsidP="007E4702">
      <w:pPr>
        <w:spacing w:after="0" w:line="240" w:lineRule="auto"/>
        <w:ind w:left="18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5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7E4702" w:rsidRPr="007E4702" w:rsidRDefault="007E4702" w:rsidP="007E4702">
      <w:pPr>
        <w:numPr>
          <w:ilvl w:val="2"/>
          <w:numId w:val="104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6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łącznej kwoty, o której mowa w § 3 ust. 1 za każdy dzień zwłoki.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W przypadku niewykonania lub nienależytego wykonania przedmiotu umowy w terminie do 20 października 2015 r., Zamawiający </w:t>
      </w:r>
      <w:r w:rsidRPr="005F1BF6">
        <w:rPr>
          <w:rFonts w:ascii="Arial" w:eastAsia="Calibri" w:hAnsi="Arial" w:cs="Arial"/>
        </w:rPr>
        <w:t xml:space="preserve">może wypowiedzieć umowę ze skutkiem natychmiastowym i żądać zapłaty kary umownej w wysokości 20 % kwoty </w:t>
      </w:r>
      <w:r w:rsidRPr="007E4702">
        <w:rPr>
          <w:rFonts w:ascii="Arial" w:eastAsia="Calibri" w:hAnsi="Arial" w:cs="Arial"/>
        </w:rPr>
        <w:t>wynagrodzenia brutto, o którym mowa w § 3 ust. 1.</w:t>
      </w:r>
    </w:p>
    <w:p w:rsidR="007E4702" w:rsidRPr="005F1BF6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5F1BF6">
        <w:rPr>
          <w:rFonts w:ascii="Arial" w:eastAsia="Calibri" w:hAnsi="Arial" w:cs="Arial"/>
        </w:rPr>
        <w:t>W przypadku nie przedłożenia  sprawozdania, o którym mowa w § 2 ust. 5 w terminie do 30 lipca 2015 r., Zamawiający może wypowiedzieć umowę ze skutkiem natychmiastowym i żądać zapłaty kary umownej w wysokości 20 % kwoty wynagrodzenia brutto, o którym mowa w § 3 ust. 1.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7</w:t>
      </w:r>
    </w:p>
    <w:p w:rsidR="007E4702" w:rsidRPr="007E4702" w:rsidRDefault="007E4702" w:rsidP="007E4702">
      <w:pPr>
        <w:numPr>
          <w:ilvl w:val="3"/>
          <w:numId w:val="10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</w:t>
      </w:r>
      <w:proofErr w:type="spellStart"/>
      <w:r w:rsidRPr="007E4702">
        <w:rPr>
          <w:rFonts w:ascii="Arial" w:eastAsia="Times New Roman" w:hAnsi="Arial" w:cs="Arial"/>
          <w:lang w:eastAsia="pl-PL"/>
        </w:rPr>
        <w:t>Pzp</w:t>
      </w:r>
      <w:proofErr w:type="spellEnd"/>
      <w:r w:rsidRPr="007E4702">
        <w:rPr>
          <w:rFonts w:ascii="Arial" w:eastAsia="Times New Roman" w:hAnsi="Arial" w:cs="Arial"/>
          <w:lang w:eastAsia="pl-PL"/>
        </w:rPr>
        <w:t xml:space="preserve">, w zakresie zmiany </w:t>
      </w:r>
      <w:r w:rsidRPr="007E4702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7E4702">
        <w:rPr>
          <w:rFonts w:ascii="Arial" w:eastAsia="Times New Roman" w:hAnsi="Arial" w:cs="Arial"/>
          <w:lang w:eastAsia="pl-PL"/>
        </w:rPr>
        <w:t xml:space="preserve"> </w:t>
      </w:r>
      <w:r w:rsidRPr="007E4702">
        <w:rPr>
          <w:rFonts w:ascii="Arial" w:eastAsia="Arial Unicode MS" w:hAnsi="Arial" w:cs="Arial"/>
          <w:lang w:bidi="en-US"/>
        </w:rPr>
        <w:t>Zmiana osób wykonujących zamówienie będzie możliwa wyłącznie po uzyskaniu pisemnej zgody Zamawiającego.</w:t>
      </w:r>
    </w:p>
    <w:p w:rsidR="007E4702" w:rsidRPr="007E4702" w:rsidRDefault="007E4702" w:rsidP="007E4702">
      <w:pPr>
        <w:numPr>
          <w:ilvl w:val="3"/>
          <w:numId w:val="10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8</w:t>
      </w:r>
    </w:p>
    <w:p w:rsidR="00A67967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67967">
        <w:rPr>
          <w:rFonts w:ascii="Arial" w:eastAsia="Calibri" w:hAnsi="Arial" w:cs="Arial"/>
          <w:bCs/>
        </w:rPr>
        <w:t>1.</w:t>
      </w:r>
      <w:r w:rsidRPr="003C05D2">
        <w:rPr>
          <w:rFonts w:ascii="Arial" w:eastAsia="Calibri" w:hAnsi="Arial" w:cs="Arial"/>
        </w:rPr>
        <w:t xml:space="preserve">  Wykonawca zobowiązany jest do: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1) umieszczenia w treści </w:t>
      </w:r>
      <w:r w:rsidR="00D531E3">
        <w:rPr>
          <w:rFonts w:ascii="Arial" w:eastAsia="Calibri" w:hAnsi="Arial" w:cs="Arial"/>
        </w:rPr>
        <w:t xml:space="preserve">przedmiotu zamówienia </w:t>
      </w:r>
      <w:r w:rsidRPr="003C05D2">
        <w:rPr>
          <w:rFonts w:ascii="Arial" w:eastAsia="Calibri" w:hAnsi="Arial" w:cs="Arial"/>
        </w:rPr>
        <w:t>(nagłówek strony tytułowej) logo W</w:t>
      </w:r>
      <w:r w:rsidR="00D531E3">
        <w:rPr>
          <w:rFonts w:ascii="Arial" w:eastAsia="Calibri" w:hAnsi="Arial" w:cs="Arial"/>
        </w:rPr>
        <w:t xml:space="preserve">ojewódzkiego </w:t>
      </w:r>
      <w:r w:rsidRPr="003C05D2">
        <w:rPr>
          <w:rFonts w:ascii="Arial" w:eastAsia="Calibri" w:hAnsi="Arial" w:cs="Arial"/>
        </w:rPr>
        <w:t>F</w:t>
      </w:r>
      <w:r w:rsidR="00D531E3">
        <w:rPr>
          <w:rFonts w:ascii="Arial" w:eastAsia="Calibri" w:hAnsi="Arial" w:cs="Arial"/>
        </w:rPr>
        <w:t xml:space="preserve">unduszu </w:t>
      </w:r>
      <w:r w:rsidRPr="003C05D2">
        <w:rPr>
          <w:rFonts w:ascii="Arial" w:eastAsia="Calibri" w:hAnsi="Arial" w:cs="Arial"/>
        </w:rPr>
        <w:t>O</w:t>
      </w:r>
      <w:r w:rsidR="00D531E3">
        <w:rPr>
          <w:rFonts w:ascii="Arial" w:eastAsia="Calibri" w:hAnsi="Arial" w:cs="Arial"/>
        </w:rPr>
        <w:t xml:space="preserve">chrony </w:t>
      </w:r>
      <w:r w:rsidRPr="003C05D2">
        <w:rPr>
          <w:rFonts w:ascii="Arial" w:eastAsia="Calibri" w:hAnsi="Arial" w:cs="Arial"/>
        </w:rPr>
        <w:t>Ś</w:t>
      </w:r>
      <w:r w:rsidR="00D531E3">
        <w:rPr>
          <w:rFonts w:ascii="Arial" w:eastAsia="Calibri" w:hAnsi="Arial" w:cs="Arial"/>
        </w:rPr>
        <w:t xml:space="preserve">rodowiska </w:t>
      </w:r>
      <w:r w:rsidRPr="003C05D2">
        <w:rPr>
          <w:rFonts w:ascii="Arial" w:eastAsia="Calibri" w:hAnsi="Arial" w:cs="Arial"/>
        </w:rPr>
        <w:t>i</w:t>
      </w:r>
      <w:r w:rsidR="00D531E3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</w:rPr>
        <w:t>G</w:t>
      </w:r>
      <w:r w:rsidR="00D531E3">
        <w:rPr>
          <w:rFonts w:ascii="Arial" w:eastAsia="Calibri" w:hAnsi="Arial" w:cs="Arial"/>
        </w:rPr>
        <w:t xml:space="preserve">ospodarki </w:t>
      </w:r>
      <w:r w:rsidRPr="003C05D2">
        <w:rPr>
          <w:rFonts w:ascii="Arial" w:eastAsia="Calibri" w:hAnsi="Arial" w:cs="Arial"/>
        </w:rPr>
        <w:t>W</w:t>
      </w:r>
      <w:r w:rsidR="00D531E3">
        <w:rPr>
          <w:rFonts w:ascii="Arial" w:eastAsia="Calibri" w:hAnsi="Arial" w:cs="Arial"/>
        </w:rPr>
        <w:t>odnej</w:t>
      </w:r>
      <w:r w:rsidRPr="003C05D2">
        <w:rPr>
          <w:rFonts w:ascii="Arial" w:eastAsia="Calibri" w:hAnsi="Arial" w:cs="Arial"/>
        </w:rPr>
        <w:t xml:space="preserve"> w Opolu, logo Regionalnej Dyre</w:t>
      </w:r>
      <w:r w:rsidR="00C53D3A">
        <w:rPr>
          <w:rFonts w:ascii="Arial" w:eastAsia="Calibri" w:hAnsi="Arial" w:cs="Arial"/>
        </w:rPr>
        <w:t>kcji Ochrony Środowiska w Opolu</w:t>
      </w:r>
      <w:r w:rsidRPr="003C05D2">
        <w:rPr>
          <w:rFonts w:ascii="Arial" w:eastAsia="Calibri" w:hAnsi="Arial" w:cs="Arial"/>
        </w:rPr>
        <w:t>;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2) umieszczenia w treści </w:t>
      </w:r>
      <w:r w:rsidR="00C53D3A">
        <w:rPr>
          <w:rFonts w:ascii="Arial" w:eastAsia="Calibri" w:hAnsi="Arial" w:cs="Arial"/>
        </w:rPr>
        <w:t>przedmiotu zamówienia</w:t>
      </w:r>
      <w:r w:rsidRPr="003C05D2">
        <w:rPr>
          <w:rFonts w:ascii="Arial" w:eastAsia="Calibri" w:hAnsi="Arial" w:cs="Arial"/>
        </w:rPr>
        <w:t xml:space="preserve"> (stopka strony tytułowej), oraz na płytach CD/DVD zapisu: ''Opracowano w ramach projektu </w:t>
      </w:r>
      <w:r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3C05D2">
        <w:rPr>
          <w:rFonts w:ascii="Arial" w:eastAsia="Calibri" w:hAnsi="Arial" w:cs="Arial"/>
        </w:rPr>
        <w:t>”, współfinansowanego ze środków W</w:t>
      </w:r>
      <w:r w:rsidR="00C53D3A">
        <w:rPr>
          <w:rFonts w:ascii="Arial" w:eastAsia="Calibri" w:hAnsi="Arial" w:cs="Arial"/>
        </w:rPr>
        <w:t xml:space="preserve">ojewódzkiego </w:t>
      </w:r>
      <w:r w:rsidRPr="003C05D2">
        <w:rPr>
          <w:rFonts w:ascii="Arial" w:eastAsia="Calibri" w:hAnsi="Arial" w:cs="Arial"/>
        </w:rPr>
        <w:t>F</w:t>
      </w:r>
      <w:r w:rsidR="00C53D3A">
        <w:rPr>
          <w:rFonts w:ascii="Arial" w:eastAsia="Calibri" w:hAnsi="Arial" w:cs="Arial"/>
        </w:rPr>
        <w:t xml:space="preserve">unduszu </w:t>
      </w:r>
      <w:r w:rsidRPr="003C05D2">
        <w:rPr>
          <w:rFonts w:ascii="Arial" w:eastAsia="Calibri" w:hAnsi="Arial" w:cs="Arial"/>
        </w:rPr>
        <w:t>O</w:t>
      </w:r>
      <w:r w:rsidR="00C53D3A">
        <w:rPr>
          <w:rFonts w:ascii="Arial" w:eastAsia="Calibri" w:hAnsi="Arial" w:cs="Arial"/>
        </w:rPr>
        <w:t xml:space="preserve">chrony </w:t>
      </w:r>
      <w:r w:rsidRPr="003C05D2">
        <w:rPr>
          <w:rFonts w:ascii="Arial" w:eastAsia="Calibri" w:hAnsi="Arial" w:cs="Arial"/>
        </w:rPr>
        <w:t>Ś</w:t>
      </w:r>
      <w:r w:rsidR="00C53D3A">
        <w:rPr>
          <w:rFonts w:ascii="Arial" w:eastAsia="Calibri" w:hAnsi="Arial" w:cs="Arial"/>
        </w:rPr>
        <w:t xml:space="preserve">rodowiska </w:t>
      </w:r>
      <w:r w:rsidRPr="003C05D2">
        <w:rPr>
          <w:rFonts w:ascii="Arial" w:eastAsia="Calibri" w:hAnsi="Arial" w:cs="Arial"/>
        </w:rPr>
        <w:t>i</w:t>
      </w:r>
      <w:r w:rsidR="00C53D3A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</w:rPr>
        <w:t>G</w:t>
      </w:r>
      <w:r w:rsidR="00C53D3A">
        <w:rPr>
          <w:rFonts w:ascii="Arial" w:eastAsia="Calibri" w:hAnsi="Arial" w:cs="Arial"/>
        </w:rPr>
        <w:t xml:space="preserve">ospodarki </w:t>
      </w:r>
      <w:r w:rsidRPr="003C05D2">
        <w:rPr>
          <w:rFonts w:ascii="Arial" w:eastAsia="Calibri" w:hAnsi="Arial" w:cs="Arial"/>
        </w:rPr>
        <w:t>W</w:t>
      </w:r>
      <w:r w:rsidR="00C53D3A">
        <w:rPr>
          <w:rFonts w:ascii="Arial" w:eastAsia="Calibri" w:hAnsi="Arial" w:cs="Arial"/>
        </w:rPr>
        <w:t>odnej</w:t>
      </w:r>
      <w:r w:rsidRPr="003C05D2">
        <w:rPr>
          <w:rFonts w:ascii="Arial" w:eastAsia="Calibri" w:hAnsi="Arial" w:cs="Arial"/>
        </w:rPr>
        <w:t xml:space="preserve"> w Opolu; 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3) nieodpłatnego dokonywania zmian i poprawek w przedmiocie zamówienia na etapie odbioru przedmiotu zamówienia przez Zamawiającego - zmiany i poprawki zostaną naniesione przez Wykonawcę w terminie do 7 dni od daty przekazania informacji o zmianach i poprawkach;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4) nieodpłatnego usunięcia wad w przedmiocie zamówienia zauważonych i zgłoszonych przez Zamawiającego w terminie jednego roku od protokolarnego odbioru przedmiotu </w:t>
      </w:r>
      <w:r w:rsidRPr="003C05D2">
        <w:rPr>
          <w:rFonts w:ascii="Arial" w:eastAsia="Calibri" w:hAnsi="Arial" w:cs="Arial"/>
        </w:rPr>
        <w:lastRenderedPageBreak/>
        <w:t xml:space="preserve">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A67967" w:rsidRPr="003C05D2" w:rsidRDefault="00A67967" w:rsidP="00A67967">
      <w:pPr>
        <w:spacing w:after="0" w:line="240" w:lineRule="auto"/>
        <w:jc w:val="both"/>
        <w:rPr>
          <w:rFonts w:ascii="Arial" w:eastAsia="Calibri" w:hAnsi="Arial" w:cs="Arial"/>
        </w:rPr>
      </w:pPr>
    </w:p>
    <w:p w:rsidR="00A67967" w:rsidRDefault="00A67967" w:rsidP="000B0B6B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A67967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9</w:t>
      </w:r>
    </w:p>
    <w:p w:rsidR="007E4702" w:rsidRPr="007E4702" w:rsidRDefault="007E4702" w:rsidP="007E4702">
      <w:pPr>
        <w:numPr>
          <w:ilvl w:val="0"/>
          <w:numId w:val="110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7E4702" w:rsidRPr="007E4702" w:rsidRDefault="007E4702" w:rsidP="007E4702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Wszelkie dokumenty i materiały udost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pnione przez Zamawiaj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cego w toku realizacji umowy Wykonawca zobowi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zuje si</w:t>
      </w:r>
      <w:r w:rsidRPr="007E4702">
        <w:rPr>
          <w:rFonts w:ascii="Arial" w:eastAsia="TimesNewRoman" w:hAnsi="Arial" w:cs="Arial"/>
        </w:rPr>
        <w:t xml:space="preserve">ę </w:t>
      </w:r>
      <w:r w:rsidRPr="007E4702">
        <w:rPr>
          <w:rFonts w:ascii="Arial" w:eastAsia="Calibri" w:hAnsi="Arial" w:cs="Arial"/>
        </w:rPr>
        <w:t>wykorzystywa</w:t>
      </w:r>
      <w:r w:rsidRPr="007E4702">
        <w:rPr>
          <w:rFonts w:ascii="Arial" w:eastAsia="TimesNewRoman" w:hAnsi="Arial" w:cs="Arial"/>
        </w:rPr>
        <w:t xml:space="preserve">ć </w:t>
      </w:r>
      <w:r w:rsidRPr="007E4702">
        <w:rPr>
          <w:rFonts w:ascii="Arial" w:eastAsia="Calibri" w:hAnsi="Arial" w:cs="Arial"/>
        </w:rPr>
        <w:t>wył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7E4702" w:rsidRPr="007E4702" w:rsidRDefault="007E4702" w:rsidP="007E4702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10</w:t>
      </w:r>
    </w:p>
    <w:p w:rsidR="007E4702" w:rsidRPr="007E4702" w:rsidRDefault="007E4702" w:rsidP="007E4702">
      <w:pPr>
        <w:numPr>
          <w:ilvl w:val="0"/>
          <w:numId w:val="111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7E4702" w:rsidRPr="007E4702" w:rsidRDefault="007E4702" w:rsidP="007E4702">
      <w:pPr>
        <w:numPr>
          <w:ilvl w:val="0"/>
          <w:numId w:val="111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7E4702" w:rsidRPr="007E4702" w:rsidRDefault="007E4702" w:rsidP="007E4702">
      <w:pPr>
        <w:numPr>
          <w:ilvl w:val="0"/>
          <w:numId w:val="111"/>
        </w:numPr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Zmiany umowy dopuszczalne w granicach unormowań ustawy </w:t>
      </w:r>
      <w:proofErr w:type="spellStart"/>
      <w:r w:rsidRPr="007E4702">
        <w:rPr>
          <w:rFonts w:ascii="Arial" w:eastAsia="Calibri" w:hAnsi="Arial" w:cs="Arial"/>
        </w:rPr>
        <w:t>Pzp</w:t>
      </w:r>
      <w:proofErr w:type="spellEnd"/>
      <w:r w:rsidRPr="007E4702">
        <w:rPr>
          <w:rFonts w:ascii="Arial" w:eastAsia="Calibri" w:hAnsi="Arial" w:cs="Arial"/>
        </w:rPr>
        <w:t xml:space="preserve"> wymagają formy pisemnej pod rygorem nieważności.</w:t>
      </w:r>
    </w:p>
    <w:p w:rsidR="007E4702" w:rsidRPr="007E4702" w:rsidRDefault="007E4702" w:rsidP="007E4702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</w:t>
      </w:r>
      <w:proofErr w:type="spellStart"/>
      <w:r w:rsidRPr="007E4702">
        <w:rPr>
          <w:rFonts w:ascii="Arial" w:eastAsia="Times New Roman" w:hAnsi="Arial" w:cs="Arial"/>
          <w:lang w:eastAsia="pl-PL"/>
        </w:rPr>
        <w:t>Pzp</w:t>
      </w:r>
      <w:proofErr w:type="spellEnd"/>
      <w:r w:rsidRPr="007E4702">
        <w:rPr>
          <w:rFonts w:ascii="Arial" w:eastAsia="Times New Roman" w:hAnsi="Arial" w:cs="Arial"/>
          <w:lang w:eastAsia="pl-PL"/>
        </w:rPr>
        <w:t xml:space="preserve"> oraz Kodeksu Cywilnego. 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4702" w:rsidRPr="007E4702" w:rsidRDefault="00A67967" w:rsidP="007E4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11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Integralne cz</w:t>
      </w:r>
      <w:r w:rsidRPr="007E4702">
        <w:rPr>
          <w:rFonts w:ascii="Arial" w:eastAsia="TimesNewRoman" w:hAnsi="Arial" w:cs="Arial"/>
        </w:rPr>
        <w:t>ęś</w:t>
      </w:r>
      <w:r w:rsidRPr="007E4702">
        <w:rPr>
          <w:rFonts w:ascii="Arial" w:eastAsia="Calibri" w:hAnsi="Arial" w:cs="Arial"/>
        </w:rPr>
        <w:t>ci niniejszej umowy stanowi</w:t>
      </w:r>
      <w:r w:rsidRPr="007E4702">
        <w:rPr>
          <w:rFonts w:ascii="Arial" w:eastAsia="TimesNewRoman" w:hAnsi="Arial" w:cs="Arial"/>
        </w:rPr>
        <w:t xml:space="preserve">ą </w:t>
      </w:r>
      <w:r w:rsidRPr="007E4702">
        <w:rPr>
          <w:rFonts w:ascii="Arial" w:eastAsia="Calibri" w:hAnsi="Arial" w:cs="Arial"/>
        </w:rPr>
        <w:t>nast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puj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ce dokumenty, które b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d</w:t>
      </w:r>
      <w:r w:rsidRPr="007E4702">
        <w:rPr>
          <w:rFonts w:ascii="Arial" w:eastAsia="TimesNewRoman" w:hAnsi="Arial" w:cs="Arial"/>
        </w:rPr>
        <w:t xml:space="preserve">ą </w:t>
      </w:r>
      <w:r w:rsidRPr="007E4702">
        <w:rPr>
          <w:rFonts w:ascii="Arial" w:eastAsia="Calibri" w:hAnsi="Arial" w:cs="Arial"/>
        </w:rPr>
        <w:t>odczytywane jako jej cz</w:t>
      </w:r>
      <w:r w:rsidRPr="007E4702">
        <w:rPr>
          <w:rFonts w:ascii="Arial" w:eastAsia="TimesNewRoman" w:hAnsi="Arial" w:cs="Arial"/>
        </w:rPr>
        <w:t>ęś</w:t>
      </w:r>
      <w:r w:rsidRPr="007E4702">
        <w:rPr>
          <w:rFonts w:ascii="Arial" w:eastAsia="Calibri" w:hAnsi="Arial" w:cs="Arial"/>
        </w:rPr>
        <w:t>ci:</w:t>
      </w:r>
    </w:p>
    <w:p w:rsidR="007E4702" w:rsidRPr="007E4702" w:rsidRDefault="007E4702" w:rsidP="007E4702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Specyfikacja Istotnych Warunków Zamówienia (wraz z zał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cznikami),</w:t>
      </w:r>
    </w:p>
    <w:p w:rsidR="007E4702" w:rsidRPr="007E4702" w:rsidRDefault="007E4702" w:rsidP="007E4702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Oferta zło</w:t>
      </w:r>
      <w:r w:rsidRPr="007E4702">
        <w:rPr>
          <w:rFonts w:ascii="Arial" w:eastAsia="TimesNewRoman" w:hAnsi="Arial" w:cs="Arial"/>
        </w:rPr>
        <w:t>ż</w:t>
      </w:r>
      <w:r w:rsidRPr="007E4702">
        <w:rPr>
          <w:rFonts w:ascii="Arial" w:eastAsia="Calibri" w:hAnsi="Arial" w:cs="Arial"/>
        </w:rPr>
        <w:t>ona przez Wykonawc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7E4702" w:rsidRPr="007E4702" w:rsidRDefault="00A67967" w:rsidP="007E4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12</w:t>
      </w:r>
    </w:p>
    <w:p w:rsidR="007E4702" w:rsidRPr="007E4702" w:rsidRDefault="007E4702" w:rsidP="007E4702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shd w:val="clear" w:color="auto" w:fill="FFFFFF"/>
        </w:rPr>
      </w:pPr>
      <w:r w:rsidRPr="007E4702">
        <w:rPr>
          <w:rFonts w:ascii="Arial" w:eastAsia="Calibri" w:hAnsi="Arial" w:cs="Arial"/>
          <w:shd w:val="clear" w:color="auto" w:fill="FFFFFF"/>
        </w:rPr>
        <w:t xml:space="preserve">Zamówienie prowadzone jest w ramach realizacji projektu pn. </w:t>
      </w:r>
      <w:r w:rsidRPr="007E4702">
        <w:rPr>
          <w:rFonts w:ascii="Arial" w:eastAsia="Calibri" w:hAnsi="Arial" w:cs="Arial"/>
          <w:color w:val="000000"/>
        </w:rPr>
        <w:t>”Wspieranie działań na rzecz różnorodności biologicznej poprzez zapewnienie właściwego stanu ochrony obszarów cennych przyrodniczo oraz działania edukacyjno-informacyjne w 2015 roku"</w:t>
      </w:r>
      <w:r w:rsidRPr="007E4702">
        <w:rPr>
          <w:rFonts w:ascii="Calibri" w:eastAsia="Calibri" w:hAnsi="Calibri" w:cs="Calibri"/>
          <w:sz w:val="24"/>
          <w:szCs w:val="24"/>
        </w:rPr>
        <w:t xml:space="preserve"> </w:t>
      </w:r>
      <w:r w:rsidRPr="007E4702">
        <w:rPr>
          <w:rFonts w:ascii="Arial" w:eastAsia="Calibri" w:hAnsi="Arial" w:cs="Arial"/>
          <w:shd w:val="clear" w:color="auto" w:fill="FFFFFF"/>
        </w:rPr>
        <w:t>współfinansowanego ze środków Wojewódzkiego Funduszu Ochrony Środowiska                   i Gospodarki Wodnej w Opolu.</w:t>
      </w: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    ……………………..</w:t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E4702" w:rsidRPr="007E4702" w:rsidRDefault="007E4702" w:rsidP="007E4702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7E4702" w:rsidRPr="007E4702" w:rsidRDefault="007E4702" w:rsidP="007E4702">
      <w:pPr>
        <w:rPr>
          <w:rFonts w:ascii="Calibri" w:eastAsia="Calibri" w:hAnsi="Calibri" w:cs="Calibri"/>
        </w:rPr>
      </w:pPr>
    </w:p>
    <w:p w:rsidR="009652F4" w:rsidRPr="007C03B1" w:rsidRDefault="009652F4" w:rsidP="007E4702">
      <w:pPr>
        <w:spacing w:after="0" w:line="240" w:lineRule="auto"/>
        <w:jc w:val="center"/>
        <w:rPr>
          <w:rFonts w:ascii="Arial" w:hAnsi="Arial" w:cs="Arial"/>
        </w:rPr>
      </w:pPr>
    </w:p>
    <w:sectPr w:rsidR="009652F4" w:rsidRPr="007C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5B" w:rsidRDefault="00B10B5B" w:rsidP="009652F4">
      <w:pPr>
        <w:spacing w:after="0" w:line="240" w:lineRule="auto"/>
      </w:pPr>
      <w:r>
        <w:separator/>
      </w:r>
    </w:p>
  </w:endnote>
  <w:endnote w:type="continuationSeparator" w:id="0">
    <w:p w:rsidR="00B10B5B" w:rsidRDefault="00B10B5B" w:rsidP="009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5B" w:rsidRDefault="00B10B5B" w:rsidP="009652F4">
      <w:pPr>
        <w:spacing w:after="0" w:line="240" w:lineRule="auto"/>
      </w:pPr>
      <w:r>
        <w:separator/>
      </w:r>
    </w:p>
  </w:footnote>
  <w:footnote w:type="continuationSeparator" w:id="0">
    <w:p w:rsidR="00B10B5B" w:rsidRDefault="00B10B5B" w:rsidP="009652F4">
      <w:pPr>
        <w:spacing w:after="0" w:line="240" w:lineRule="auto"/>
      </w:pPr>
      <w:r>
        <w:continuationSeparator/>
      </w:r>
    </w:p>
  </w:footnote>
  <w:footnote w:id="1">
    <w:p w:rsidR="00B10B5B" w:rsidRDefault="00B10B5B" w:rsidP="00CC7B0A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2">
    <w:p w:rsidR="00B10B5B" w:rsidRPr="00B56B87" w:rsidRDefault="00B10B5B" w:rsidP="00CC7B0A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B10B5B" w:rsidRDefault="00B10B5B" w:rsidP="00CC7B0A">
      <w:pPr>
        <w:pStyle w:val="Tekstprzypisudolnego"/>
      </w:pPr>
    </w:p>
  </w:footnote>
  <w:footnote w:id="3">
    <w:p w:rsidR="00B10B5B" w:rsidRDefault="00B10B5B" w:rsidP="00CC7B0A">
      <w:pPr>
        <w:pStyle w:val="Tekstprzypisudolnego"/>
      </w:pPr>
      <w:r w:rsidRPr="00B56B87">
        <w:rPr>
          <w:rStyle w:val="Odwoanieprzypisudolnego"/>
          <w:sz w:val="12"/>
          <w:szCs w:val="12"/>
        </w:rPr>
        <w:footnoteRef/>
      </w:r>
      <w:r>
        <w:t xml:space="preserve"> </w:t>
      </w:r>
      <w:r>
        <w:rPr>
          <w:sz w:val="12"/>
          <w:szCs w:val="12"/>
        </w:rPr>
        <w:t>Zgodnie z metodyką GIOŚ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 w:rsidP="001941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61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74B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C6E0FFE"/>
    <w:multiLevelType w:val="hybridMultilevel"/>
    <w:tmpl w:val="615EC986"/>
    <w:lvl w:ilvl="0" w:tplc="FD3A5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6E4505"/>
    <w:multiLevelType w:val="hybridMultilevel"/>
    <w:tmpl w:val="23140950"/>
    <w:styleLink w:val="WW8Num12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C101D"/>
    <w:multiLevelType w:val="multilevel"/>
    <w:tmpl w:val="9F54D1EE"/>
    <w:styleLink w:val="WW8Num12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06C3E1F"/>
    <w:multiLevelType w:val="multilevel"/>
    <w:tmpl w:val="C57A7CF6"/>
    <w:styleLink w:val="WW8Num8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1761543"/>
    <w:multiLevelType w:val="hybridMultilevel"/>
    <w:tmpl w:val="6F28DB0A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4729B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7">
    <w:nsid w:val="12B73409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4560A4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9">
    <w:nsid w:val="14815BC2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C646A6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D66A8"/>
    <w:multiLevelType w:val="multilevel"/>
    <w:tmpl w:val="02A27D20"/>
    <w:styleLink w:val="WW8Num10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1A542D74"/>
    <w:multiLevelType w:val="singleLevel"/>
    <w:tmpl w:val="0F0457A4"/>
    <w:styleLink w:val="WW8Num13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>
    <w:nsid w:val="1A8B0389"/>
    <w:multiLevelType w:val="multilevel"/>
    <w:tmpl w:val="B3CE9D9C"/>
    <w:styleLink w:val="WW8Num714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2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B97D51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EB66397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1F33270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9">
    <w:nsid w:val="25310FFE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6762A0C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9874AB4"/>
    <w:multiLevelType w:val="hybridMultilevel"/>
    <w:tmpl w:val="372871F8"/>
    <w:styleLink w:val="WW8Num1015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800261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79391D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E13204"/>
    <w:multiLevelType w:val="hybridMultilevel"/>
    <w:tmpl w:val="22AC9316"/>
    <w:styleLink w:val="WW8Num915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A3222D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0F7006"/>
    <w:multiLevelType w:val="multilevel"/>
    <w:tmpl w:val="D3F60868"/>
    <w:styleLink w:val="WW8Num1314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3">
    <w:nsid w:val="3692397A"/>
    <w:multiLevelType w:val="hybridMultilevel"/>
    <w:tmpl w:val="94E46E34"/>
    <w:styleLink w:val="WW8Num514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36BF71EE"/>
    <w:multiLevelType w:val="hybridMultilevel"/>
    <w:tmpl w:val="B0A41CF2"/>
    <w:styleLink w:val="WW8Num35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C50DFF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46">
    <w:nsid w:val="38F25535"/>
    <w:multiLevelType w:val="hybridMultilevel"/>
    <w:tmpl w:val="EF58CCEA"/>
    <w:styleLink w:val="WW8Num715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936F1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48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7168C"/>
    <w:multiLevelType w:val="hybridMultilevel"/>
    <w:tmpl w:val="78863748"/>
    <w:lvl w:ilvl="0" w:tplc="0F126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1">
    <w:nsid w:val="441B0511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52">
    <w:nsid w:val="453B3B91"/>
    <w:multiLevelType w:val="hybridMultilevel"/>
    <w:tmpl w:val="E95E5814"/>
    <w:lvl w:ilvl="0" w:tplc="D94AA1E4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3">
    <w:nsid w:val="45D7115A"/>
    <w:multiLevelType w:val="multilevel"/>
    <w:tmpl w:val="D4DCB0B8"/>
    <w:styleLink w:val="WW8Num73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47FF548C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55">
    <w:nsid w:val="4B037027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276BCB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BB82003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50B13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60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561B024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64">
    <w:nsid w:val="57010BE4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7E5311D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66">
    <w:nsid w:val="5AF361AB"/>
    <w:multiLevelType w:val="hybridMultilevel"/>
    <w:tmpl w:val="63CCDE9C"/>
    <w:lvl w:ilvl="0" w:tplc="AEA45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329DF"/>
    <w:multiLevelType w:val="hybridMultilevel"/>
    <w:tmpl w:val="1CFC5A2E"/>
    <w:lvl w:ilvl="0" w:tplc="2E585A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C44AC3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714316C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7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6E935D82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E05E3A"/>
    <w:multiLevelType w:val="hybridMultilevel"/>
    <w:tmpl w:val="192060E8"/>
    <w:lvl w:ilvl="0" w:tplc="3762F9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6FEA28CB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15DE8"/>
    <w:multiLevelType w:val="hybridMultilevel"/>
    <w:tmpl w:val="9E4A07E8"/>
    <w:styleLink w:val="WW8Num815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EE0CC2"/>
    <w:multiLevelType w:val="multilevel"/>
    <w:tmpl w:val="62ACF00E"/>
    <w:styleLink w:val="WW8Num91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51569F3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1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2">
    <w:nsid w:val="77745FE0"/>
    <w:multiLevelType w:val="hybridMultilevel"/>
    <w:tmpl w:val="354AA2B0"/>
    <w:styleLink w:val="WW8Num615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79320EF"/>
    <w:multiLevelType w:val="hybridMultilevel"/>
    <w:tmpl w:val="4E0A37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792E380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6">
    <w:nsid w:val="7A072103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8">
    <w:nsid w:val="7B6353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7D3E1985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7DFF700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9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7EEC766D"/>
    <w:multiLevelType w:val="hybridMultilevel"/>
    <w:tmpl w:val="8E3ADF14"/>
    <w:styleLink w:val="WW8Num515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91"/>
  </w:num>
  <w:num w:numId="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  <w:lvlOverride w:ilvl="0">
      <w:startOverride w:val="1"/>
    </w:lvlOverride>
  </w:num>
  <w:num w:numId="5">
    <w:abstractNumId w:val="35"/>
  </w:num>
  <w:num w:numId="6">
    <w:abstractNumId w:val="82"/>
  </w:num>
  <w:num w:numId="7">
    <w:abstractNumId w:val="39"/>
  </w:num>
  <w:num w:numId="8">
    <w:abstractNumId w:val="46"/>
  </w:num>
  <w:num w:numId="9">
    <w:abstractNumId w:val="68"/>
  </w:num>
  <w:num w:numId="10">
    <w:abstractNumId w:val="34"/>
  </w:num>
  <w:num w:numId="11">
    <w:abstractNumId w:val="40"/>
  </w:num>
  <w:num w:numId="12">
    <w:abstractNumId w:val="77"/>
  </w:num>
  <w:num w:numId="13">
    <w:abstractNumId w:val="9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44"/>
  </w:num>
  <w:num w:numId="18">
    <w:abstractNumId w:val="48"/>
  </w:num>
  <w:num w:numId="19">
    <w:abstractNumId w:val="49"/>
  </w:num>
  <w:num w:numId="20">
    <w:abstractNumId w:val="8"/>
  </w:num>
  <w:num w:numId="21">
    <w:abstractNumId w:val="69"/>
  </w:num>
  <w:num w:numId="22">
    <w:abstractNumId w:val="36"/>
  </w:num>
  <w:num w:numId="23">
    <w:abstractNumId w:val="43"/>
  </w:num>
  <w:num w:numId="24">
    <w:abstractNumId w:val="31"/>
  </w:num>
  <w:num w:numId="25">
    <w:abstractNumId w:val="42"/>
  </w:num>
  <w:num w:numId="26">
    <w:abstractNumId w:val="87"/>
  </w:num>
  <w:num w:numId="27">
    <w:abstractNumId w:val="3"/>
  </w:num>
  <w:num w:numId="28">
    <w:abstractNumId w:val="89"/>
  </w:num>
  <w:num w:numId="29">
    <w:abstractNumId w:val="23"/>
  </w:num>
  <w:num w:numId="30">
    <w:abstractNumId w:val="9"/>
  </w:num>
  <w:num w:numId="31">
    <w:abstractNumId w:val="21"/>
  </w:num>
  <w:num w:numId="32">
    <w:abstractNumId w:val="62"/>
  </w:num>
  <w:num w:numId="33">
    <w:abstractNumId w:val="14"/>
  </w:num>
  <w:num w:numId="34">
    <w:abstractNumId w:val="30"/>
  </w:num>
  <w:num w:numId="35">
    <w:abstractNumId w:val="78"/>
  </w:num>
  <w:num w:numId="36">
    <w:abstractNumId w:val="84"/>
  </w:num>
  <w:num w:numId="37">
    <w:abstractNumId w:val="13"/>
  </w:num>
  <w:num w:numId="38">
    <w:abstractNumId w:val="27"/>
  </w:num>
  <w:num w:numId="39">
    <w:abstractNumId w:val="53"/>
  </w:num>
  <w:num w:numId="40">
    <w:abstractNumId w:val="10"/>
  </w:num>
  <w:num w:numId="41">
    <w:abstractNumId w:val="75"/>
  </w:num>
  <w:num w:numId="42">
    <w:abstractNumId w:val="33"/>
  </w:num>
  <w:num w:numId="43">
    <w:abstractNumId w:val="72"/>
  </w:num>
  <w:num w:numId="44">
    <w:abstractNumId w:val="80"/>
  </w:num>
  <w:num w:numId="45">
    <w:abstractNumId w:val="4"/>
  </w:num>
  <w:num w:numId="46">
    <w:abstractNumId w:val="5"/>
  </w:num>
  <w:num w:numId="47">
    <w:abstractNumId w:val="0"/>
  </w:num>
  <w:num w:numId="48">
    <w:abstractNumId w:val="60"/>
  </w:num>
  <w:num w:numId="49">
    <w:abstractNumId w:val="74"/>
  </w:num>
  <w:num w:numId="50">
    <w:abstractNumId w:val="22"/>
  </w:num>
  <w:num w:numId="51">
    <w:abstractNumId w:val="94"/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81"/>
  </w:num>
  <w:num w:numId="60">
    <w:abstractNumId w:val="52"/>
  </w:num>
  <w:num w:numId="61">
    <w:abstractNumId w:val="83"/>
  </w:num>
  <w:num w:numId="62">
    <w:abstractNumId w:val="1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6"/>
  </w:num>
  <w:num w:numId="65">
    <w:abstractNumId w:val="11"/>
  </w:num>
  <w:num w:numId="66">
    <w:abstractNumId w:val="41"/>
  </w:num>
  <w:num w:numId="67">
    <w:abstractNumId w:val="19"/>
  </w:num>
  <w:num w:numId="68">
    <w:abstractNumId w:val="76"/>
  </w:num>
  <w:num w:numId="69">
    <w:abstractNumId w:val="37"/>
  </w:num>
  <w:num w:numId="70">
    <w:abstractNumId w:val="59"/>
  </w:num>
  <w:num w:numId="71">
    <w:abstractNumId w:val="52"/>
  </w:num>
  <w:num w:numId="72">
    <w:abstractNumId w:val="81"/>
  </w:num>
  <w:num w:numId="7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"/>
  </w:num>
  <w:num w:numId="75">
    <w:abstractNumId w:val="38"/>
  </w:num>
  <w:num w:numId="76">
    <w:abstractNumId w:val="57"/>
  </w:num>
  <w:num w:numId="77">
    <w:abstractNumId w:val="65"/>
  </w:num>
  <w:num w:numId="78">
    <w:abstractNumId w:val="70"/>
  </w:num>
  <w:num w:numId="79">
    <w:abstractNumId w:val="59"/>
  </w:num>
  <w:num w:numId="80">
    <w:abstractNumId w:val="52"/>
  </w:num>
  <w:num w:numId="81">
    <w:abstractNumId w:val="81"/>
  </w:num>
  <w:num w:numId="8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"/>
  </w:num>
  <w:num w:numId="84">
    <w:abstractNumId w:val="17"/>
  </w:num>
  <w:num w:numId="85">
    <w:abstractNumId w:val="20"/>
  </w:num>
  <w:num w:numId="86">
    <w:abstractNumId w:val="18"/>
  </w:num>
  <w:num w:numId="87">
    <w:abstractNumId w:val="58"/>
  </w:num>
  <w:num w:numId="88">
    <w:abstractNumId w:val="29"/>
  </w:num>
  <w:num w:numId="89">
    <w:abstractNumId w:val="16"/>
  </w:num>
  <w:num w:numId="90">
    <w:abstractNumId w:val="25"/>
  </w:num>
  <w:num w:numId="91">
    <w:abstractNumId w:val="51"/>
  </w:num>
  <w:num w:numId="92">
    <w:abstractNumId w:val="64"/>
  </w:num>
  <w:num w:numId="93">
    <w:abstractNumId w:val="45"/>
  </w:num>
  <w:num w:numId="94">
    <w:abstractNumId w:val="85"/>
  </w:num>
  <w:num w:numId="95">
    <w:abstractNumId w:val="90"/>
  </w:num>
  <w:num w:numId="96">
    <w:abstractNumId w:val="54"/>
  </w:num>
  <w:num w:numId="97">
    <w:abstractNumId w:val="56"/>
  </w:num>
  <w:num w:numId="98">
    <w:abstractNumId w:val="47"/>
  </w:num>
  <w:num w:numId="99">
    <w:abstractNumId w:val="63"/>
  </w:num>
  <w:num w:numId="100">
    <w:abstractNumId w:val="88"/>
  </w:num>
  <w:num w:numId="101">
    <w:abstractNumId w:val="7"/>
  </w:num>
  <w:num w:numId="102">
    <w:abstractNumId w:val="92"/>
  </w:num>
  <w:num w:numId="103">
    <w:abstractNumId w:val="28"/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5"/>
    <w:lvlOverride w:ilvl="0">
      <w:startOverride w:val="1"/>
      <w:lvl w:ilvl="0" w:tplc="99363D3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  <w:lvlOverride w:ilvl="1">
      <w:startOverride w:val="1"/>
      <w:lvl w:ilvl="1" w:tplc="49EE94B4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106">
    <w:abstractNumId w:val="93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7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113">
    <w:abstractNumId w:val="26"/>
  </w:num>
  <w:num w:numId="114">
    <w:abstractNumId w:val="73"/>
  </w:num>
  <w:num w:numId="115">
    <w:abstractNumId w:val="79"/>
  </w:num>
  <w:num w:numId="116">
    <w:abstractNumId w:val="66"/>
  </w:num>
  <w:num w:numId="117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7"/>
    <w:rsid w:val="0008183F"/>
    <w:rsid w:val="000B0B6B"/>
    <w:rsid w:val="00150E7D"/>
    <w:rsid w:val="0015414C"/>
    <w:rsid w:val="001869A8"/>
    <w:rsid w:val="001941BB"/>
    <w:rsid w:val="00233668"/>
    <w:rsid w:val="0024465E"/>
    <w:rsid w:val="003B070B"/>
    <w:rsid w:val="003C05D2"/>
    <w:rsid w:val="003C2507"/>
    <w:rsid w:val="003E70D4"/>
    <w:rsid w:val="003E737D"/>
    <w:rsid w:val="004679E9"/>
    <w:rsid w:val="004744B6"/>
    <w:rsid w:val="004A5CC4"/>
    <w:rsid w:val="005214DD"/>
    <w:rsid w:val="00586030"/>
    <w:rsid w:val="005C6D56"/>
    <w:rsid w:val="005D0D86"/>
    <w:rsid w:val="005D5123"/>
    <w:rsid w:val="005E23F2"/>
    <w:rsid w:val="005F1BF6"/>
    <w:rsid w:val="006C1C06"/>
    <w:rsid w:val="006D0AAB"/>
    <w:rsid w:val="006D27C8"/>
    <w:rsid w:val="00780195"/>
    <w:rsid w:val="007915EC"/>
    <w:rsid w:val="007B4114"/>
    <w:rsid w:val="007C03B1"/>
    <w:rsid w:val="007E4702"/>
    <w:rsid w:val="00942AFA"/>
    <w:rsid w:val="00961B2C"/>
    <w:rsid w:val="009652F4"/>
    <w:rsid w:val="00A67967"/>
    <w:rsid w:val="00AA302C"/>
    <w:rsid w:val="00AC23F1"/>
    <w:rsid w:val="00AC4868"/>
    <w:rsid w:val="00AD6222"/>
    <w:rsid w:val="00B10B5B"/>
    <w:rsid w:val="00B225F5"/>
    <w:rsid w:val="00BA43A3"/>
    <w:rsid w:val="00BB425D"/>
    <w:rsid w:val="00C0606F"/>
    <w:rsid w:val="00C53D3A"/>
    <w:rsid w:val="00CC7B0A"/>
    <w:rsid w:val="00CC7B38"/>
    <w:rsid w:val="00CF4F07"/>
    <w:rsid w:val="00D531E3"/>
    <w:rsid w:val="00D8033C"/>
    <w:rsid w:val="00DF5327"/>
    <w:rsid w:val="00E41346"/>
    <w:rsid w:val="00E83BE8"/>
    <w:rsid w:val="00F2465D"/>
    <w:rsid w:val="00F24C7E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52F4"/>
  </w:style>
  <w:style w:type="paragraph" w:styleId="Tekstdymka">
    <w:name w:val="Balloon Text"/>
    <w:basedOn w:val="Normalny"/>
    <w:link w:val="TekstdymkaZnak"/>
    <w:uiPriority w:val="99"/>
    <w:semiHidden/>
    <w:unhideWhenUsed/>
    <w:rsid w:val="009652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F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652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9652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2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2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2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2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652F4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9652F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652F4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9652F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652F4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96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52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652F4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9652F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652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5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52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52F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652F4"/>
  </w:style>
  <w:style w:type="paragraph" w:customStyle="1" w:styleId="Zawartotabeli">
    <w:name w:val="Zawartość tabeli"/>
    <w:basedOn w:val="Normalny"/>
    <w:uiPriority w:val="99"/>
    <w:rsid w:val="009652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9652F4"/>
    <w:rPr>
      <w:i/>
      <w:iCs/>
    </w:rPr>
  </w:style>
  <w:style w:type="character" w:styleId="Pogrubienie">
    <w:name w:val="Strong"/>
    <w:uiPriority w:val="99"/>
    <w:qFormat/>
    <w:rsid w:val="009652F4"/>
    <w:rPr>
      <w:b/>
      <w:bCs/>
    </w:rPr>
  </w:style>
  <w:style w:type="paragraph" w:customStyle="1" w:styleId="Numerowanie">
    <w:name w:val="Numerowanie"/>
    <w:basedOn w:val="Normalny"/>
    <w:uiPriority w:val="99"/>
    <w:rsid w:val="009652F4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9652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52F4"/>
    <w:rPr>
      <w:vertAlign w:val="superscript"/>
    </w:rPr>
  </w:style>
  <w:style w:type="character" w:customStyle="1" w:styleId="apple-style-span">
    <w:name w:val="apple-style-span"/>
    <w:rsid w:val="00965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52F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9652F4"/>
  </w:style>
  <w:style w:type="paragraph" w:customStyle="1" w:styleId="Standard">
    <w:name w:val="Standard"/>
    <w:link w:val="StandardZnak"/>
    <w:rsid w:val="00965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9652F4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52F4"/>
    <w:pPr>
      <w:spacing w:after="120"/>
    </w:pPr>
  </w:style>
  <w:style w:type="paragraph" w:styleId="Lista">
    <w:name w:val="List"/>
    <w:basedOn w:val="Textbody"/>
    <w:uiPriority w:val="99"/>
    <w:rsid w:val="009652F4"/>
  </w:style>
  <w:style w:type="paragraph" w:customStyle="1" w:styleId="Legenda1">
    <w:name w:val="Legenda1"/>
    <w:basedOn w:val="Standard"/>
    <w:uiPriority w:val="99"/>
    <w:rsid w:val="00965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52F4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9652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6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9652F4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9652F4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9652F4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9652F4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9652F4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9652F4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F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9652F4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965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652F4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9652F4"/>
    <w:pPr>
      <w:suppressLineNumbers/>
    </w:pPr>
  </w:style>
  <w:style w:type="paragraph" w:customStyle="1" w:styleId="TableHeading">
    <w:name w:val="Table Heading"/>
    <w:basedOn w:val="TableContents"/>
    <w:uiPriority w:val="99"/>
    <w:rsid w:val="009652F4"/>
  </w:style>
  <w:style w:type="character" w:customStyle="1" w:styleId="WW8Num1z0">
    <w:name w:val="WW8Num1z0"/>
    <w:uiPriority w:val="99"/>
    <w:rsid w:val="009652F4"/>
    <w:rPr>
      <w:rFonts w:ascii="Wingdings" w:hAnsi="Wingdings" w:cs="Wingdings"/>
    </w:rPr>
  </w:style>
  <w:style w:type="character" w:customStyle="1" w:styleId="WW8Num2z0">
    <w:name w:val="WW8Num2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9652F4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9652F4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9652F4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9652F4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9652F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9652F4"/>
    <w:rPr>
      <w:rFonts w:ascii="Wingdings" w:hAnsi="Wingdings" w:cs="Wingdings"/>
    </w:rPr>
  </w:style>
  <w:style w:type="character" w:customStyle="1" w:styleId="WW8Num8z1">
    <w:name w:val="WW8Num8z1"/>
    <w:uiPriority w:val="99"/>
    <w:rsid w:val="009652F4"/>
    <w:rPr>
      <w:rFonts w:ascii="Courier New" w:hAnsi="Courier New" w:cs="Courier New"/>
    </w:rPr>
  </w:style>
  <w:style w:type="character" w:customStyle="1" w:styleId="WW8Num8z3">
    <w:name w:val="WW8Num8z3"/>
    <w:uiPriority w:val="99"/>
    <w:rsid w:val="009652F4"/>
    <w:rPr>
      <w:rFonts w:ascii="Symbol" w:hAnsi="Symbol" w:cs="Symbol"/>
    </w:rPr>
  </w:style>
  <w:style w:type="character" w:customStyle="1" w:styleId="WW8Num9z0">
    <w:name w:val="WW8Num9z0"/>
    <w:uiPriority w:val="99"/>
    <w:rsid w:val="009652F4"/>
  </w:style>
  <w:style w:type="character" w:customStyle="1" w:styleId="WW8Num18z0">
    <w:name w:val="WW8Num18z0"/>
    <w:uiPriority w:val="99"/>
    <w:rsid w:val="009652F4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9652F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652F4"/>
    <w:rPr>
      <w:rFonts w:ascii="Wingdings" w:hAnsi="Wingdings" w:cs="Wingdings"/>
    </w:rPr>
  </w:style>
  <w:style w:type="character" w:customStyle="1" w:styleId="WW8Num18z3">
    <w:name w:val="WW8Num18z3"/>
    <w:uiPriority w:val="99"/>
    <w:rsid w:val="009652F4"/>
    <w:rPr>
      <w:rFonts w:ascii="Symbol" w:hAnsi="Symbol" w:cs="Symbol"/>
    </w:rPr>
  </w:style>
  <w:style w:type="character" w:customStyle="1" w:styleId="WW8Num21z0">
    <w:name w:val="WW8Num21z0"/>
    <w:uiPriority w:val="99"/>
    <w:rsid w:val="009652F4"/>
    <w:rPr>
      <w:rFonts w:ascii="Arial" w:hAnsi="Arial" w:cs="Arial"/>
    </w:rPr>
  </w:style>
  <w:style w:type="character" w:customStyle="1" w:styleId="WW8Num21z1">
    <w:name w:val="WW8Num21z1"/>
    <w:uiPriority w:val="99"/>
    <w:rsid w:val="009652F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652F4"/>
    <w:rPr>
      <w:rFonts w:ascii="Wingdings" w:hAnsi="Wingdings" w:cs="Wingdings"/>
    </w:rPr>
  </w:style>
  <w:style w:type="character" w:customStyle="1" w:styleId="WW8Num21z3">
    <w:name w:val="WW8Num21z3"/>
    <w:uiPriority w:val="99"/>
    <w:rsid w:val="009652F4"/>
    <w:rPr>
      <w:rFonts w:ascii="Symbol" w:hAnsi="Symbol" w:cs="Symbol"/>
    </w:rPr>
  </w:style>
  <w:style w:type="character" w:customStyle="1" w:styleId="FootnoteSymbol">
    <w:name w:val="Footnote Symbol"/>
    <w:uiPriority w:val="99"/>
    <w:rsid w:val="009652F4"/>
  </w:style>
  <w:style w:type="character" w:styleId="Odwoaniedokomentarza">
    <w:name w:val="annotation reference"/>
    <w:basedOn w:val="Domylnaczcionkaakapitu"/>
    <w:uiPriority w:val="99"/>
    <w:semiHidden/>
    <w:rsid w:val="009652F4"/>
    <w:rPr>
      <w:sz w:val="16"/>
      <w:szCs w:val="16"/>
    </w:rPr>
  </w:style>
  <w:style w:type="character" w:customStyle="1" w:styleId="BulletSymbols">
    <w:name w:val="Bullet Symbols"/>
    <w:uiPriority w:val="99"/>
    <w:rsid w:val="009652F4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2F4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F4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652F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9652F4"/>
  </w:style>
  <w:style w:type="numbering" w:customStyle="1" w:styleId="WW8Num22">
    <w:name w:val="WW8Num22"/>
    <w:rsid w:val="009652F4"/>
    <w:pPr>
      <w:numPr>
        <w:numId w:val="45"/>
      </w:numPr>
    </w:pPr>
  </w:style>
  <w:style w:type="numbering" w:customStyle="1" w:styleId="WW8Num23">
    <w:name w:val="WW8Num23"/>
    <w:rsid w:val="009652F4"/>
    <w:pPr>
      <w:numPr>
        <w:numId w:val="46"/>
      </w:numPr>
    </w:pPr>
  </w:style>
  <w:style w:type="numbering" w:customStyle="1" w:styleId="WW8Num7">
    <w:name w:val="WW8Num7"/>
    <w:rsid w:val="009652F4"/>
    <w:pPr>
      <w:numPr>
        <w:numId w:val="30"/>
      </w:numPr>
    </w:pPr>
  </w:style>
  <w:style w:type="numbering" w:customStyle="1" w:styleId="WW8Num17">
    <w:name w:val="WW8Num17"/>
    <w:rsid w:val="009652F4"/>
    <w:pPr>
      <w:numPr>
        <w:numId w:val="40"/>
      </w:numPr>
    </w:pPr>
  </w:style>
  <w:style w:type="numbering" w:customStyle="1" w:styleId="WW8Num14">
    <w:name w:val="WW8Num14"/>
    <w:rsid w:val="009652F4"/>
  </w:style>
  <w:style w:type="numbering" w:customStyle="1" w:styleId="WW8Num10">
    <w:name w:val="WW8Num10"/>
    <w:rsid w:val="009652F4"/>
  </w:style>
  <w:style w:type="numbering" w:customStyle="1" w:styleId="WW8Num8">
    <w:name w:val="WW8Num8"/>
    <w:rsid w:val="009652F4"/>
  </w:style>
  <w:style w:type="numbering" w:customStyle="1" w:styleId="WW8Num6">
    <w:name w:val="WW8Num6"/>
    <w:rsid w:val="009652F4"/>
  </w:style>
  <w:style w:type="numbering" w:customStyle="1" w:styleId="WW8Num15">
    <w:name w:val="WW8Num15"/>
    <w:rsid w:val="009652F4"/>
    <w:pPr>
      <w:numPr>
        <w:numId w:val="38"/>
      </w:numPr>
    </w:pPr>
  </w:style>
  <w:style w:type="numbering" w:customStyle="1" w:styleId="WW8Num11">
    <w:name w:val="WW8Num11"/>
    <w:rsid w:val="009652F4"/>
    <w:pPr>
      <w:numPr>
        <w:numId w:val="34"/>
      </w:numPr>
    </w:pPr>
  </w:style>
  <w:style w:type="numbering" w:customStyle="1" w:styleId="WW8Num1">
    <w:name w:val="WW8Num1"/>
    <w:rsid w:val="009652F4"/>
    <w:pPr>
      <w:numPr>
        <w:numId w:val="24"/>
      </w:numPr>
    </w:pPr>
  </w:style>
  <w:style w:type="numbering" w:customStyle="1" w:styleId="WW8Num19">
    <w:name w:val="WW8Num19"/>
    <w:rsid w:val="009652F4"/>
    <w:pPr>
      <w:numPr>
        <w:numId w:val="42"/>
      </w:numPr>
    </w:pPr>
  </w:style>
  <w:style w:type="numbering" w:customStyle="1" w:styleId="WW8Num2">
    <w:name w:val="WW8Num2"/>
    <w:rsid w:val="009652F4"/>
  </w:style>
  <w:style w:type="numbering" w:customStyle="1" w:styleId="WW8Num16">
    <w:name w:val="WW8Num16"/>
    <w:rsid w:val="009652F4"/>
  </w:style>
  <w:style w:type="numbering" w:customStyle="1" w:styleId="WW8Num9">
    <w:name w:val="WW8Num9"/>
    <w:rsid w:val="009652F4"/>
    <w:pPr>
      <w:numPr>
        <w:numId w:val="32"/>
      </w:numPr>
    </w:pPr>
  </w:style>
  <w:style w:type="numbering" w:customStyle="1" w:styleId="WW8Num20">
    <w:name w:val="WW8Num20"/>
    <w:rsid w:val="009652F4"/>
    <w:pPr>
      <w:numPr>
        <w:numId w:val="43"/>
      </w:numPr>
    </w:pPr>
  </w:style>
  <w:style w:type="numbering" w:customStyle="1" w:styleId="WW8Num18">
    <w:name w:val="WW8Num18"/>
    <w:rsid w:val="009652F4"/>
    <w:pPr>
      <w:numPr>
        <w:numId w:val="41"/>
      </w:numPr>
    </w:pPr>
  </w:style>
  <w:style w:type="numbering" w:customStyle="1" w:styleId="WW8Num12">
    <w:name w:val="WW8Num12"/>
    <w:rsid w:val="009652F4"/>
  </w:style>
  <w:style w:type="numbering" w:customStyle="1" w:styleId="WW8Num21">
    <w:name w:val="WW8Num21"/>
    <w:rsid w:val="009652F4"/>
    <w:pPr>
      <w:numPr>
        <w:numId w:val="44"/>
      </w:numPr>
    </w:pPr>
  </w:style>
  <w:style w:type="numbering" w:customStyle="1" w:styleId="WW8Num13">
    <w:name w:val="WW8Num13"/>
    <w:rsid w:val="009652F4"/>
    <w:pPr>
      <w:numPr>
        <w:numId w:val="36"/>
      </w:numPr>
    </w:pPr>
  </w:style>
  <w:style w:type="numbering" w:customStyle="1" w:styleId="WW8Num3">
    <w:name w:val="WW8Num3"/>
    <w:rsid w:val="009652F4"/>
    <w:pPr>
      <w:numPr>
        <w:numId w:val="26"/>
      </w:numPr>
    </w:pPr>
  </w:style>
  <w:style w:type="numbering" w:customStyle="1" w:styleId="WW8Num5">
    <w:name w:val="WW8Num5"/>
    <w:rsid w:val="009652F4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9652F4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9652F4"/>
  </w:style>
  <w:style w:type="table" w:customStyle="1" w:styleId="Tabela-Siatka1">
    <w:name w:val="Tabela - Siatka1"/>
    <w:basedOn w:val="Standardowy"/>
    <w:next w:val="Tabela-Siatka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9652F4"/>
  </w:style>
  <w:style w:type="numbering" w:customStyle="1" w:styleId="WW8Num221">
    <w:name w:val="WW8Num221"/>
    <w:rsid w:val="009652F4"/>
    <w:pPr>
      <w:numPr>
        <w:numId w:val="21"/>
      </w:numPr>
    </w:pPr>
  </w:style>
  <w:style w:type="numbering" w:customStyle="1" w:styleId="WW8Num231">
    <w:name w:val="WW8Num231"/>
    <w:rsid w:val="009652F4"/>
    <w:pPr>
      <w:numPr>
        <w:numId w:val="22"/>
      </w:numPr>
    </w:pPr>
  </w:style>
  <w:style w:type="numbering" w:customStyle="1" w:styleId="WW8Num71">
    <w:name w:val="WW8Num71"/>
    <w:rsid w:val="009652F4"/>
    <w:pPr>
      <w:numPr>
        <w:numId w:val="7"/>
      </w:numPr>
    </w:pPr>
  </w:style>
  <w:style w:type="numbering" w:customStyle="1" w:styleId="WW8Num171">
    <w:name w:val="WW8Num171"/>
    <w:rsid w:val="009652F4"/>
  </w:style>
  <w:style w:type="numbering" w:customStyle="1" w:styleId="WW8Num141">
    <w:name w:val="WW8Num141"/>
    <w:rsid w:val="009652F4"/>
  </w:style>
  <w:style w:type="numbering" w:customStyle="1" w:styleId="WW8Num101">
    <w:name w:val="WW8Num101"/>
    <w:rsid w:val="009652F4"/>
  </w:style>
  <w:style w:type="numbering" w:customStyle="1" w:styleId="WW8Num81">
    <w:name w:val="WW8Num81"/>
    <w:rsid w:val="009652F4"/>
  </w:style>
  <w:style w:type="numbering" w:customStyle="1" w:styleId="WW8Num61">
    <w:name w:val="WW8Num61"/>
    <w:rsid w:val="009652F4"/>
  </w:style>
  <w:style w:type="numbering" w:customStyle="1" w:styleId="WW8Num151">
    <w:name w:val="WW8Num151"/>
    <w:rsid w:val="009652F4"/>
    <w:pPr>
      <w:numPr>
        <w:numId w:val="48"/>
      </w:numPr>
    </w:pPr>
  </w:style>
  <w:style w:type="numbering" w:customStyle="1" w:styleId="WW8Num111">
    <w:name w:val="WW8Num111"/>
    <w:rsid w:val="009652F4"/>
  </w:style>
  <w:style w:type="numbering" w:customStyle="1" w:styleId="WW8Num110">
    <w:name w:val="WW8Num110"/>
    <w:rsid w:val="009652F4"/>
    <w:pPr>
      <w:numPr>
        <w:numId w:val="1"/>
      </w:numPr>
    </w:pPr>
  </w:style>
  <w:style w:type="numbering" w:customStyle="1" w:styleId="WW8Num191">
    <w:name w:val="WW8Num191"/>
    <w:rsid w:val="009652F4"/>
    <w:pPr>
      <w:numPr>
        <w:numId w:val="18"/>
      </w:numPr>
    </w:pPr>
  </w:style>
  <w:style w:type="numbering" w:customStyle="1" w:styleId="WW8Num24">
    <w:name w:val="WW8Num24"/>
    <w:rsid w:val="009652F4"/>
  </w:style>
  <w:style w:type="numbering" w:customStyle="1" w:styleId="WW8Num161">
    <w:name w:val="WW8Num161"/>
    <w:rsid w:val="009652F4"/>
    <w:pPr>
      <w:numPr>
        <w:numId w:val="15"/>
      </w:numPr>
    </w:pPr>
  </w:style>
  <w:style w:type="numbering" w:customStyle="1" w:styleId="WW8Num91">
    <w:name w:val="WW8Num91"/>
    <w:rsid w:val="009652F4"/>
    <w:pPr>
      <w:numPr>
        <w:numId w:val="9"/>
      </w:numPr>
    </w:pPr>
  </w:style>
  <w:style w:type="numbering" w:customStyle="1" w:styleId="WW8Num201">
    <w:name w:val="WW8Num201"/>
    <w:rsid w:val="009652F4"/>
    <w:pPr>
      <w:numPr>
        <w:numId w:val="19"/>
      </w:numPr>
    </w:pPr>
  </w:style>
  <w:style w:type="numbering" w:customStyle="1" w:styleId="WW8Num181">
    <w:name w:val="WW8Num181"/>
    <w:rsid w:val="009652F4"/>
  </w:style>
  <w:style w:type="numbering" w:customStyle="1" w:styleId="WW8Num121">
    <w:name w:val="WW8Num121"/>
    <w:rsid w:val="009652F4"/>
  </w:style>
  <w:style w:type="numbering" w:customStyle="1" w:styleId="WW8Num211">
    <w:name w:val="WW8Num211"/>
    <w:rsid w:val="009652F4"/>
    <w:pPr>
      <w:numPr>
        <w:numId w:val="20"/>
      </w:numPr>
    </w:pPr>
  </w:style>
  <w:style w:type="numbering" w:customStyle="1" w:styleId="WW8Num131">
    <w:name w:val="WW8Num131"/>
    <w:rsid w:val="009652F4"/>
    <w:pPr>
      <w:numPr>
        <w:numId w:val="13"/>
      </w:numPr>
    </w:pPr>
  </w:style>
  <w:style w:type="numbering" w:customStyle="1" w:styleId="WW8Num31">
    <w:name w:val="WW8Num31"/>
    <w:rsid w:val="009652F4"/>
    <w:pPr>
      <w:numPr>
        <w:numId w:val="3"/>
      </w:numPr>
    </w:pPr>
  </w:style>
  <w:style w:type="numbering" w:customStyle="1" w:styleId="WW8Num51">
    <w:name w:val="WW8Num51"/>
    <w:rsid w:val="009652F4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9652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652F4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652F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C05D2"/>
  </w:style>
  <w:style w:type="numbering" w:customStyle="1" w:styleId="WW8Num32">
    <w:name w:val="WW8Num32"/>
    <w:rsid w:val="003C05D2"/>
  </w:style>
  <w:style w:type="table" w:customStyle="1" w:styleId="Tabela-Siatka2">
    <w:name w:val="Tabela - Siatka2"/>
    <w:basedOn w:val="Standardowy"/>
    <w:next w:val="Tabela-Siatka"/>
    <w:uiPriority w:val="59"/>
    <w:rsid w:val="003C05D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1">
    <w:name w:val="WW8Num511"/>
    <w:rsid w:val="003C05D2"/>
  </w:style>
  <w:style w:type="numbering" w:customStyle="1" w:styleId="WW8Num1311">
    <w:name w:val="WW8Num1311"/>
    <w:rsid w:val="003C05D2"/>
  </w:style>
  <w:style w:type="numbering" w:customStyle="1" w:styleId="WW8Num611">
    <w:name w:val="WW8Num611"/>
    <w:rsid w:val="003C05D2"/>
  </w:style>
  <w:style w:type="numbering" w:customStyle="1" w:styleId="WW8Num711">
    <w:name w:val="WW8Num711"/>
    <w:rsid w:val="003C05D2"/>
  </w:style>
  <w:style w:type="numbering" w:customStyle="1" w:styleId="WW8Num1011">
    <w:name w:val="WW8Num1011"/>
    <w:rsid w:val="003C05D2"/>
  </w:style>
  <w:style w:type="numbering" w:customStyle="1" w:styleId="WW8Num811">
    <w:name w:val="WW8Num811"/>
    <w:rsid w:val="003C05D2"/>
  </w:style>
  <w:style w:type="numbering" w:customStyle="1" w:styleId="WW8Num911">
    <w:name w:val="WW8Num911"/>
    <w:rsid w:val="003C05D2"/>
  </w:style>
  <w:style w:type="numbering" w:customStyle="1" w:styleId="WW8Num1211">
    <w:name w:val="WW8Num1211"/>
    <w:rsid w:val="003C05D2"/>
  </w:style>
  <w:style w:type="numbering" w:customStyle="1" w:styleId="Bezlisty5">
    <w:name w:val="Bez listy5"/>
    <w:next w:val="Bezlisty"/>
    <w:uiPriority w:val="99"/>
    <w:semiHidden/>
    <w:unhideWhenUsed/>
    <w:rsid w:val="00AD6222"/>
  </w:style>
  <w:style w:type="numbering" w:customStyle="1" w:styleId="WW8Num33">
    <w:name w:val="WW8Num33"/>
    <w:rsid w:val="00AD6222"/>
  </w:style>
  <w:style w:type="table" w:customStyle="1" w:styleId="Tabela-Siatka3">
    <w:name w:val="Tabela - Siatka3"/>
    <w:basedOn w:val="Standardowy"/>
    <w:next w:val="Tabela-Siatka"/>
    <w:uiPriority w:val="59"/>
    <w:rsid w:val="00AD622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2">
    <w:name w:val="WW8Num512"/>
    <w:rsid w:val="00AD6222"/>
  </w:style>
  <w:style w:type="numbering" w:customStyle="1" w:styleId="WW8Num1312">
    <w:name w:val="WW8Num1312"/>
    <w:rsid w:val="00AD6222"/>
  </w:style>
  <w:style w:type="numbering" w:customStyle="1" w:styleId="WW8Num612">
    <w:name w:val="WW8Num612"/>
    <w:rsid w:val="00AD6222"/>
  </w:style>
  <w:style w:type="numbering" w:customStyle="1" w:styleId="WW8Num712">
    <w:name w:val="WW8Num712"/>
    <w:rsid w:val="00AD6222"/>
  </w:style>
  <w:style w:type="numbering" w:customStyle="1" w:styleId="WW8Num1012">
    <w:name w:val="WW8Num1012"/>
    <w:rsid w:val="00AD6222"/>
  </w:style>
  <w:style w:type="numbering" w:customStyle="1" w:styleId="WW8Num812">
    <w:name w:val="WW8Num812"/>
    <w:rsid w:val="00AD6222"/>
  </w:style>
  <w:style w:type="numbering" w:customStyle="1" w:styleId="WW8Num912">
    <w:name w:val="WW8Num912"/>
    <w:rsid w:val="00AD6222"/>
  </w:style>
  <w:style w:type="numbering" w:customStyle="1" w:styleId="WW8Num1212">
    <w:name w:val="WW8Num1212"/>
    <w:rsid w:val="00AD6222"/>
  </w:style>
  <w:style w:type="numbering" w:customStyle="1" w:styleId="Bezlisty6">
    <w:name w:val="Bez listy6"/>
    <w:next w:val="Bezlisty"/>
    <w:uiPriority w:val="99"/>
    <w:semiHidden/>
    <w:unhideWhenUsed/>
    <w:rsid w:val="00CC7B0A"/>
  </w:style>
  <w:style w:type="numbering" w:customStyle="1" w:styleId="WW8Num34">
    <w:name w:val="WW8Num34"/>
    <w:rsid w:val="00CC7B0A"/>
  </w:style>
  <w:style w:type="table" w:customStyle="1" w:styleId="Tabela-Siatka4">
    <w:name w:val="Tabela - Siatka4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3">
    <w:name w:val="WW8Num513"/>
    <w:rsid w:val="00CC7B0A"/>
  </w:style>
  <w:style w:type="numbering" w:customStyle="1" w:styleId="WW8Num1313">
    <w:name w:val="WW8Num1313"/>
    <w:rsid w:val="00CC7B0A"/>
  </w:style>
  <w:style w:type="numbering" w:customStyle="1" w:styleId="WW8Num613">
    <w:name w:val="WW8Num613"/>
    <w:rsid w:val="00CC7B0A"/>
  </w:style>
  <w:style w:type="numbering" w:customStyle="1" w:styleId="WW8Num713">
    <w:name w:val="WW8Num713"/>
    <w:rsid w:val="00CC7B0A"/>
  </w:style>
  <w:style w:type="numbering" w:customStyle="1" w:styleId="WW8Num1013">
    <w:name w:val="WW8Num1013"/>
    <w:rsid w:val="00CC7B0A"/>
  </w:style>
  <w:style w:type="numbering" w:customStyle="1" w:styleId="WW8Num813">
    <w:name w:val="WW8Num813"/>
    <w:rsid w:val="00CC7B0A"/>
  </w:style>
  <w:style w:type="numbering" w:customStyle="1" w:styleId="WW8Num913">
    <w:name w:val="WW8Num913"/>
    <w:rsid w:val="00CC7B0A"/>
  </w:style>
  <w:style w:type="numbering" w:customStyle="1" w:styleId="WW8Num1213">
    <w:name w:val="WW8Num1213"/>
    <w:rsid w:val="00CC7B0A"/>
  </w:style>
  <w:style w:type="numbering" w:customStyle="1" w:styleId="WW8Num72">
    <w:name w:val="WW8Num72"/>
    <w:rsid w:val="00CC7B0A"/>
  </w:style>
  <w:style w:type="numbering" w:customStyle="1" w:styleId="Bezlisty7">
    <w:name w:val="Bez listy7"/>
    <w:next w:val="Bezlisty"/>
    <w:uiPriority w:val="99"/>
    <w:semiHidden/>
    <w:unhideWhenUsed/>
    <w:rsid w:val="00CC7B0A"/>
  </w:style>
  <w:style w:type="numbering" w:customStyle="1" w:styleId="WW8Num35">
    <w:name w:val="WW8Num35"/>
    <w:rsid w:val="00CC7B0A"/>
    <w:pPr>
      <w:numPr>
        <w:numId w:val="1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4">
    <w:name w:val="WW8Num514"/>
    <w:rsid w:val="00CC7B0A"/>
    <w:pPr>
      <w:numPr>
        <w:numId w:val="23"/>
      </w:numPr>
    </w:pPr>
  </w:style>
  <w:style w:type="numbering" w:customStyle="1" w:styleId="WW8Num1314">
    <w:name w:val="WW8Num1314"/>
    <w:rsid w:val="00CC7B0A"/>
    <w:pPr>
      <w:numPr>
        <w:numId w:val="25"/>
      </w:numPr>
    </w:pPr>
  </w:style>
  <w:style w:type="numbering" w:customStyle="1" w:styleId="WW8Num614">
    <w:name w:val="WW8Num614"/>
    <w:rsid w:val="00CC7B0A"/>
    <w:pPr>
      <w:numPr>
        <w:numId w:val="27"/>
      </w:numPr>
    </w:pPr>
  </w:style>
  <w:style w:type="numbering" w:customStyle="1" w:styleId="WW8Num714">
    <w:name w:val="WW8Num714"/>
    <w:rsid w:val="00CC7B0A"/>
    <w:pPr>
      <w:numPr>
        <w:numId w:val="29"/>
      </w:numPr>
    </w:pPr>
  </w:style>
  <w:style w:type="numbering" w:customStyle="1" w:styleId="WW8Num1014">
    <w:name w:val="WW8Num1014"/>
    <w:rsid w:val="00CC7B0A"/>
    <w:pPr>
      <w:numPr>
        <w:numId w:val="31"/>
      </w:numPr>
    </w:pPr>
  </w:style>
  <w:style w:type="numbering" w:customStyle="1" w:styleId="WW8Num814">
    <w:name w:val="WW8Num814"/>
    <w:rsid w:val="00CC7B0A"/>
    <w:pPr>
      <w:numPr>
        <w:numId w:val="33"/>
      </w:numPr>
    </w:pPr>
  </w:style>
  <w:style w:type="numbering" w:customStyle="1" w:styleId="WW8Num914">
    <w:name w:val="WW8Num914"/>
    <w:rsid w:val="00CC7B0A"/>
    <w:pPr>
      <w:numPr>
        <w:numId w:val="35"/>
      </w:numPr>
    </w:pPr>
  </w:style>
  <w:style w:type="numbering" w:customStyle="1" w:styleId="WW8Num1214">
    <w:name w:val="WW8Num1214"/>
    <w:rsid w:val="00CC7B0A"/>
    <w:pPr>
      <w:numPr>
        <w:numId w:val="37"/>
      </w:numPr>
    </w:pPr>
  </w:style>
  <w:style w:type="numbering" w:customStyle="1" w:styleId="WW8Num73">
    <w:name w:val="WW8Num73"/>
    <w:rsid w:val="00CC7B0A"/>
    <w:pPr>
      <w:numPr>
        <w:numId w:val="39"/>
      </w:numPr>
    </w:pPr>
  </w:style>
  <w:style w:type="numbering" w:customStyle="1" w:styleId="WW8Num515">
    <w:name w:val="WW8Num515"/>
    <w:rsid w:val="007E4702"/>
    <w:pPr>
      <w:numPr>
        <w:numId w:val="51"/>
      </w:numPr>
    </w:pPr>
  </w:style>
  <w:style w:type="numbering" w:customStyle="1" w:styleId="WW8Num1315">
    <w:name w:val="WW8Num1315"/>
    <w:rsid w:val="007E4702"/>
    <w:pPr>
      <w:numPr>
        <w:numId w:val="50"/>
      </w:numPr>
    </w:pPr>
  </w:style>
  <w:style w:type="numbering" w:customStyle="1" w:styleId="WW8Num615">
    <w:name w:val="WW8Num615"/>
    <w:rsid w:val="007E4702"/>
    <w:pPr>
      <w:numPr>
        <w:numId w:val="6"/>
      </w:numPr>
    </w:pPr>
  </w:style>
  <w:style w:type="numbering" w:customStyle="1" w:styleId="WW8Num715">
    <w:name w:val="WW8Num715"/>
    <w:rsid w:val="007E4702"/>
    <w:pPr>
      <w:numPr>
        <w:numId w:val="8"/>
      </w:numPr>
    </w:pPr>
  </w:style>
  <w:style w:type="numbering" w:customStyle="1" w:styleId="WW8Num1015">
    <w:name w:val="WW8Num1015"/>
    <w:rsid w:val="007E4702"/>
    <w:pPr>
      <w:numPr>
        <w:numId w:val="10"/>
      </w:numPr>
    </w:pPr>
  </w:style>
  <w:style w:type="numbering" w:customStyle="1" w:styleId="WW8Num815">
    <w:name w:val="WW8Num815"/>
    <w:rsid w:val="007E4702"/>
    <w:pPr>
      <w:numPr>
        <w:numId w:val="12"/>
      </w:numPr>
    </w:pPr>
  </w:style>
  <w:style w:type="numbering" w:customStyle="1" w:styleId="WW8Num915">
    <w:name w:val="WW8Num915"/>
    <w:rsid w:val="007E4702"/>
    <w:pPr>
      <w:numPr>
        <w:numId w:val="11"/>
      </w:numPr>
    </w:pPr>
  </w:style>
  <w:style w:type="numbering" w:customStyle="1" w:styleId="WW8Num1215">
    <w:name w:val="WW8Num1215"/>
    <w:rsid w:val="007E470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52F4"/>
  </w:style>
  <w:style w:type="paragraph" w:styleId="Tekstdymka">
    <w:name w:val="Balloon Text"/>
    <w:basedOn w:val="Normalny"/>
    <w:link w:val="TekstdymkaZnak"/>
    <w:uiPriority w:val="99"/>
    <w:semiHidden/>
    <w:unhideWhenUsed/>
    <w:rsid w:val="009652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F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652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9652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2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2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2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2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652F4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9652F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652F4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9652F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652F4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96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52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652F4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9652F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652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5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52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52F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652F4"/>
  </w:style>
  <w:style w:type="paragraph" w:customStyle="1" w:styleId="Zawartotabeli">
    <w:name w:val="Zawartość tabeli"/>
    <w:basedOn w:val="Normalny"/>
    <w:uiPriority w:val="99"/>
    <w:rsid w:val="009652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9652F4"/>
    <w:rPr>
      <w:i/>
      <w:iCs/>
    </w:rPr>
  </w:style>
  <w:style w:type="character" w:styleId="Pogrubienie">
    <w:name w:val="Strong"/>
    <w:uiPriority w:val="99"/>
    <w:qFormat/>
    <w:rsid w:val="009652F4"/>
    <w:rPr>
      <w:b/>
      <w:bCs/>
    </w:rPr>
  </w:style>
  <w:style w:type="paragraph" w:customStyle="1" w:styleId="Numerowanie">
    <w:name w:val="Numerowanie"/>
    <w:basedOn w:val="Normalny"/>
    <w:uiPriority w:val="99"/>
    <w:rsid w:val="009652F4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9652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52F4"/>
    <w:rPr>
      <w:vertAlign w:val="superscript"/>
    </w:rPr>
  </w:style>
  <w:style w:type="character" w:customStyle="1" w:styleId="apple-style-span">
    <w:name w:val="apple-style-span"/>
    <w:rsid w:val="00965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52F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9652F4"/>
  </w:style>
  <w:style w:type="paragraph" w:customStyle="1" w:styleId="Standard">
    <w:name w:val="Standard"/>
    <w:link w:val="StandardZnak"/>
    <w:rsid w:val="00965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9652F4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52F4"/>
    <w:pPr>
      <w:spacing w:after="120"/>
    </w:pPr>
  </w:style>
  <w:style w:type="paragraph" w:styleId="Lista">
    <w:name w:val="List"/>
    <w:basedOn w:val="Textbody"/>
    <w:uiPriority w:val="99"/>
    <w:rsid w:val="009652F4"/>
  </w:style>
  <w:style w:type="paragraph" w:customStyle="1" w:styleId="Legenda1">
    <w:name w:val="Legenda1"/>
    <w:basedOn w:val="Standard"/>
    <w:uiPriority w:val="99"/>
    <w:rsid w:val="00965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52F4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9652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6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9652F4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9652F4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9652F4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9652F4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9652F4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9652F4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F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9652F4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965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652F4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9652F4"/>
    <w:pPr>
      <w:suppressLineNumbers/>
    </w:pPr>
  </w:style>
  <w:style w:type="paragraph" w:customStyle="1" w:styleId="TableHeading">
    <w:name w:val="Table Heading"/>
    <w:basedOn w:val="TableContents"/>
    <w:uiPriority w:val="99"/>
    <w:rsid w:val="009652F4"/>
  </w:style>
  <w:style w:type="character" w:customStyle="1" w:styleId="WW8Num1z0">
    <w:name w:val="WW8Num1z0"/>
    <w:uiPriority w:val="99"/>
    <w:rsid w:val="009652F4"/>
    <w:rPr>
      <w:rFonts w:ascii="Wingdings" w:hAnsi="Wingdings" w:cs="Wingdings"/>
    </w:rPr>
  </w:style>
  <w:style w:type="character" w:customStyle="1" w:styleId="WW8Num2z0">
    <w:name w:val="WW8Num2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9652F4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9652F4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9652F4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9652F4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9652F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9652F4"/>
    <w:rPr>
      <w:rFonts w:ascii="Wingdings" w:hAnsi="Wingdings" w:cs="Wingdings"/>
    </w:rPr>
  </w:style>
  <w:style w:type="character" w:customStyle="1" w:styleId="WW8Num8z1">
    <w:name w:val="WW8Num8z1"/>
    <w:uiPriority w:val="99"/>
    <w:rsid w:val="009652F4"/>
    <w:rPr>
      <w:rFonts w:ascii="Courier New" w:hAnsi="Courier New" w:cs="Courier New"/>
    </w:rPr>
  </w:style>
  <w:style w:type="character" w:customStyle="1" w:styleId="WW8Num8z3">
    <w:name w:val="WW8Num8z3"/>
    <w:uiPriority w:val="99"/>
    <w:rsid w:val="009652F4"/>
    <w:rPr>
      <w:rFonts w:ascii="Symbol" w:hAnsi="Symbol" w:cs="Symbol"/>
    </w:rPr>
  </w:style>
  <w:style w:type="character" w:customStyle="1" w:styleId="WW8Num9z0">
    <w:name w:val="WW8Num9z0"/>
    <w:uiPriority w:val="99"/>
    <w:rsid w:val="009652F4"/>
  </w:style>
  <w:style w:type="character" w:customStyle="1" w:styleId="WW8Num18z0">
    <w:name w:val="WW8Num18z0"/>
    <w:uiPriority w:val="99"/>
    <w:rsid w:val="009652F4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9652F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652F4"/>
    <w:rPr>
      <w:rFonts w:ascii="Wingdings" w:hAnsi="Wingdings" w:cs="Wingdings"/>
    </w:rPr>
  </w:style>
  <w:style w:type="character" w:customStyle="1" w:styleId="WW8Num18z3">
    <w:name w:val="WW8Num18z3"/>
    <w:uiPriority w:val="99"/>
    <w:rsid w:val="009652F4"/>
    <w:rPr>
      <w:rFonts w:ascii="Symbol" w:hAnsi="Symbol" w:cs="Symbol"/>
    </w:rPr>
  </w:style>
  <w:style w:type="character" w:customStyle="1" w:styleId="WW8Num21z0">
    <w:name w:val="WW8Num21z0"/>
    <w:uiPriority w:val="99"/>
    <w:rsid w:val="009652F4"/>
    <w:rPr>
      <w:rFonts w:ascii="Arial" w:hAnsi="Arial" w:cs="Arial"/>
    </w:rPr>
  </w:style>
  <w:style w:type="character" w:customStyle="1" w:styleId="WW8Num21z1">
    <w:name w:val="WW8Num21z1"/>
    <w:uiPriority w:val="99"/>
    <w:rsid w:val="009652F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652F4"/>
    <w:rPr>
      <w:rFonts w:ascii="Wingdings" w:hAnsi="Wingdings" w:cs="Wingdings"/>
    </w:rPr>
  </w:style>
  <w:style w:type="character" w:customStyle="1" w:styleId="WW8Num21z3">
    <w:name w:val="WW8Num21z3"/>
    <w:uiPriority w:val="99"/>
    <w:rsid w:val="009652F4"/>
    <w:rPr>
      <w:rFonts w:ascii="Symbol" w:hAnsi="Symbol" w:cs="Symbol"/>
    </w:rPr>
  </w:style>
  <w:style w:type="character" w:customStyle="1" w:styleId="FootnoteSymbol">
    <w:name w:val="Footnote Symbol"/>
    <w:uiPriority w:val="99"/>
    <w:rsid w:val="009652F4"/>
  </w:style>
  <w:style w:type="character" w:styleId="Odwoaniedokomentarza">
    <w:name w:val="annotation reference"/>
    <w:basedOn w:val="Domylnaczcionkaakapitu"/>
    <w:uiPriority w:val="99"/>
    <w:semiHidden/>
    <w:rsid w:val="009652F4"/>
    <w:rPr>
      <w:sz w:val="16"/>
      <w:szCs w:val="16"/>
    </w:rPr>
  </w:style>
  <w:style w:type="character" w:customStyle="1" w:styleId="BulletSymbols">
    <w:name w:val="Bullet Symbols"/>
    <w:uiPriority w:val="99"/>
    <w:rsid w:val="009652F4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2F4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F4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652F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9652F4"/>
  </w:style>
  <w:style w:type="numbering" w:customStyle="1" w:styleId="WW8Num22">
    <w:name w:val="WW8Num22"/>
    <w:rsid w:val="009652F4"/>
    <w:pPr>
      <w:numPr>
        <w:numId w:val="45"/>
      </w:numPr>
    </w:pPr>
  </w:style>
  <w:style w:type="numbering" w:customStyle="1" w:styleId="WW8Num23">
    <w:name w:val="WW8Num23"/>
    <w:rsid w:val="009652F4"/>
    <w:pPr>
      <w:numPr>
        <w:numId w:val="46"/>
      </w:numPr>
    </w:pPr>
  </w:style>
  <w:style w:type="numbering" w:customStyle="1" w:styleId="WW8Num7">
    <w:name w:val="WW8Num7"/>
    <w:rsid w:val="009652F4"/>
    <w:pPr>
      <w:numPr>
        <w:numId w:val="30"/>
      </w:numPr>
    </w:pPr>
  </w:style>
  <w:style w:type="numbering" w:customStyle="1" w:styleId="WW8Num17">
    <w:name w:val="WW8Num17"/>
    <w:rsid w:val="009652F4"/>
    <w:pPr>
      <w:numPr>
        <w:numId w:val="40"/>
      </w:numPr>
    </w:pPr>
  </w:style>
  <w:style w:type="numbering" w:customStyle="1" w:styleId="WW8Num14">
    <w:name w:val="WW8Num14"/>
    <w:rsid w:val="009652F4"/>
  </w:style>
  <w:style w:type="numbering" w:customStyle="1" w:styleId="WW8Num10">
    <w:name w:val="WW8Num10"/>
    <w:rsid w:val="009652F4"/>
  </w:style>
  <w:style w:type="numbering" w:customStyle="1" w:styleId="WW8Num8">
    <w:name w:val="WW8Num8"/>
    <w:rsid w:val="009652F4"/>
  </w:style>
  <w:style w:type="numbering" w:customStyle="1" w:styleId="WW8Num6">
    <w:name w:val="WW8Num6"/>
    <w:rsid w:val="009652F4"/>
  </w:style>
  <w:style w:type="numbering" w:customStyle="1" w:styleId="WW8Num15">
    <w:name w:val="WW8Num15"/>
    <w:rsid w:val="009652F4"/>
    <w:pPr>
      <w:numPr>
        <w:numId w:val="38"/>
      </w:numPr>
    </w:pPr>
  </w:style>
  <w:style w:type="numbering" w:customStyle="1" w:styleId="WW8Num11">
    <w:name w:val="WW8Num11"/>
    <w:rsid w:val="009652F4"/>
    <w:pPr>
      <w:numPr>
        <w:numId w:val="34"/>
      </w:numPr>
    </w:pPr>
  </w:style>
  <w:style w:type="numbering" w:customStyle="1" w:styleId="WW8Num1">
    <w:name w:val="WW8Num1"/>
    <w:rsid w:val="009652F4"/>
    <w:pPr>
      <w:numPr>
        <w:numId w:val="24"/>
      </w:numPr>
    </w:pPr>
  </w:style>
  <w:style w:type="numbering" w:customStyle="1" w:styleId="WW8Num19">
    <w:name w:val="WW8Num19"/>
    <w:rsid w:val="009652F4"/>
    <w:pPr>
      <w:numPr>
        <w:numId w:val="42"/>
      </w:numPr>
    </w:pPr>
  </w:style>
  <w:style w:type="numbering" w:customStyle="1" w:styleId="WW8Num2">
    <w:name w:val="WW8Num2"/>
    <w:rsid w:val="009652F4"/>
  </w:style>
  <w:style w:type="numbering" w:customStyle="1" w:styleId="WW8Num16">
    <w:name w:val="WW8Num16"/>
    <w:rsid w:val="009652F4"/>
  </w:style>
  <w:style w:type="numbering" w:customStyle="1" w:styleId="WW8Num9">
    <w:name w:val="WW8Num9"/>
    <w:rsid w:val="009652F4"/>
    <w:pPr>
      <w:numPr>
        <w:numId w:val="32"/>
      </w:numPr>
    </w:pPr>
  </w:style>
  <w:style w:type="numbering" w:customStyle="1" w:styleId="WW8Num20">
    <w:name w:val="WW8Num20"/>
    <w:rsid w:val="009652F4"/>
    <w:pPr>
      <w:numPr>
        <w:numId w:val="43"/>
      </w:numPr>
    </w:pPr>
  </w:style>
  <w:style w:type="numbering" w:customStyle="1" w:styleId="WW8Num18">
    <w:name w:val="WW8Num18"/>
    <w:rsid w:val="009652F4"/>
    <w:pPr>
      <w:numPr>
        <w:numId w:val="41"/>
      </w:numPr>
    </w:pPr>
  </w:style>
  <w:style w:type="numbering" w:customStyle="1" w:styleId="WW8Num12">
    <w:name w:val="WW8Num12"/>
    <w:rsid w:val="009652F4"/>
  </w:style>
  <w:style w:type="numbering" w:customStyle="1" w:styleId="WW8Num21">
    <w:name w:val="WW8Num21"/>
    <w:rsid w:val="009652F4"/>
    <w:pPr>
      <w:numPr>
        <w:numId w:val="44"/>
      </w:numPr>
    </w:pPr>
  </w:style>
  <w:style w:type="numbering" w:customStyle="1" w:styleId="WW8Num13">
    <w:name w:val="WW8Num13"/>
    <w:rsid w:val="009652F4"/>
    <w:pPr>
      <w:numPr>
        <w:numId w:val="36"/>
      </w:numPr>
    </w:pPr>
  </w:style>
  <w:style w:type="numbering" w:customStyle="1" w:styleId="WW8Num3">
    <w:name w:val="WW8Num3"/>
    <w:rsid w:val="009652F4"/>
    <w:pPr>
      <w:numPr>
        <w:numId w:val="26"/>
      </w:numPr>
    </w:pPr>
  </w:style>
  <w:style w:type="numbering" w:customStyle="1" w:styleId="WW8Num5">
    <w:name w:val="WW8Num5"/>
    <w:rsid w:val="009652F4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9652F4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9652F4"/>
  </w:style>
  <w:style w:type="table" w:customStyle="1" w:styleId="Tabela-Siatka1">
    <w:name w:val="Tabela - Siatka1"/>
    <w:basedOn w:val="Standardowy"/>
    <w:next w:val="Tabela-Siatka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9652F4"/>
  </w:style>
  <w:style w:type="numbering" w:customStyle="1" w:styleId="WW8Num221">
    <w:name w:val="WW8Num221"/>
    <w:rsid w:val="009652F4"/>
    <w:pPr>
      <w:numPr>
        <w:numId w:val="21"/>
      </w:numPr>
    </w:pPr>
  </w:style>
  <w:style w:type="numbering" w:customStyle="1" w:styleId="WW8Num231">
    <w:name w:val="WW8Num231"/>
    <w:rsid w:val="009652F4"/>
    <w:pPr>
      <w:numPr>
        <w:numId w:val="22"/>
      </w:numPr>
    </w:pPr>
  </w:style>
  <w:style w:type="numbering" w:customStyle="1" w:styleId="WW8Num71">
    <w:name w:val="WW8Num71"/>
    <w:rsid w:val="009652F4"/>
    <w:pPr>
      <w:numPr>
        <w:numId w:val="7"/>
      </w:numPr>
    </w:pPr>
  </w:style>
  <w:style w:type="numbering" w:customStyle="1" w:styleId="WW8Num171">
    <w:name w:val="WW8Num171"/>
    <w:rsid w:val="009652F4"/>
  </w:style>
  <w:style w:type="numbering" w:customStyle="1" w:styleId="WW8Num141">
    <w:name w:val="WW8Num141"/>
    <w:rsid w:val="009652F4"/>
  </w:style>
  <w:style w:type="numbering" w:customStyle="1" w:styleId="WW8Num101">
    <w:name w:val="WW8Num101"/>
    <w:rsid w:val="009652F4"/>
  </w:style>
  <w:style w:type="numbering" w:customStyle="1" w:styleId="WW8Num81">
    <w:name w:val="WW8Num81"/>
    <w:rsid w:val="009652F4"/>
  </w:style>
  <w:style w:type="numbering" w:customStyle="1" w:styleId="WW8Num61">
    <w:name w:val="WW8Num61"/>
    <w:rsid w:val="009652F4"/>
  </w:style>
  <w:style w:type="numbering" w:customStyle="1" w:styleId="WW8Num151">
    <w:name w:val="WW8Num151"/>
    <w:rsid w:val="009652F4"/>
    <w:pPr>
      <w:numPr>
        <w:numId w:val="48"/>
      </w:numPr>
    </w:pPr>
  </w:style>
  <w:style w:type="numbering" w:customStyle="1" w:styleId="WW8Num111">
    <w:name w:val="WW8Num111"/>
    <w:rsid w:val="009652F4"/>
  </w:style>
  <w:style w:type="numbering" w:customStyle="1" w:styleId="WW8Num110">
    <w:name w:val="WW8Num110"/>
    <w:rsid w:val="009652F4"/>
    <w:pPr>
      <w:numPr>
        <w:numId w:val="1"/>
      </w:numPr>
    </w:pPr>
  </w:style>
  <w:style w:type="numbering" w:customStyle="1" w:styleId="WW8Num191">
    <w:name w:val="WW8Num191"/>
    <w:rsid w:val="009652F4"/>
    <w:pPr>
      <w:numPr>
        <w:numId w:val="18"/>
      </w:numPr>
    </w:pPr>
  </w:style>
  <w:style w:type="numbering" w:customStyle="1" w:styleId="WW8Num24">
    <w:name w:val="WW8Num24"/>
    <w:rsid w:val="009652F4"/>
  </w:style>
  <w:style w:type="numbering" w:customStyle="1" w:styleId="WW8Num161">
    <w:name w:val="WW8Num161"/>
    <w:rsid w:val="009652F4"/>
    <w:pPr>
      <w:numPr>
        <w:numId w:val="15"/>
      </w:numPr>
    </w:pPr>
  </w:style>
  <w:style w:type="numbering" w:customStyle="1" w:styleId="WW8Num91">
    <w:name w:val="WW8Num91"/>
    <w:rsid w:val="009652F4"/>
    <w:pPr>
      <w:numPr>
        <w:numId w:val="9"/>
      </w:numPr>
    </w:pPr>
  </w:style>
  <w:style w:type="numbering" w:customStyle="1" w:styleId="WW8Num201">
    <w:name w:val="WW8Num201"/>
    <w:rsid w:val="009652F4"/>
    <w:pPr>
      <w:numPr>
        <w:numId w:val="19"/>
      </w:numPr>
    </w:pPr>
  </w:style>
  <w:style w:type="numbering" w:customStyle="1" w:styleId="WW8Num181">
    <w:name w:val="WW8Num181"/>
    <w:rsid w:val="009652F4"/>
  </w:style>
  <w:style w:type="numbering" w:customStyle="1" w:styleId="WW8Num121">
    <w:name w:val="WW8Num121"/>
    <w:rsid w:val="009652F4"/>
  </w:style>
  <w:style w:type="numbering" w:customStyle="1" w:styleId="WW8Num211">
    <w:name w:val="WW8Num211"/>
    <w:rsid w:val="009652F4"/>
    <w:pPr>
      <w:numPr>
        <w:numId w:val="20"/>
      </w:numPr>
    </w:pPr>
  </w:style>
  <w:style w:type="numbering" w:customStyle="1" w:styleId="WW8Num131">
    <w:name w:val="WW8Num131"/>
    <w:rsid w:val="009652F4"/>
    <w:pPr>
      <w:numPr>
        <w:numId w:val="13"/>
      </w:numPr>
    </w:pPr>
  </w:style>
  <w:style w:type="numbering" w:customStyle="1" w:styleId="WW8Num31">
    <w:name w:val="WW8Num31"/>
    <w:rsid w:val="009652F4"/>
    <w:pPr>
      <w:numPr>
        <w:numId w:val="3"/>
      </w:numPr>
    </w:pPr>
  </w:style>
  <w:style w:type="numbering" w:customStyle="1" w:styleId="WW8Num51">
    <w:name w:val="WW8Num51"/>
    <w:rsid w:val="009652F4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9652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652F4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652F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C05D2"/>
  </w:style>
  <w:style w:type="numbering" w:customStyle="1" w:styleId="WW8Num32">
    <w:name w:val="WW8Num32"/>
    <w:rsid w:val="003C05D2"/>
  </w:style>
  <w:style w:type="table" w:customStyle="1" w:styleId="Tabela-Siatka2">
    <w:name w:val="Tabela - Siatka2"/>
    <w:basedOn w:val="Standardowy"/>
    <w:next w:val="Tabela-Siatka"/>
    <w:uiPriority w:val="59"/>
    <w:rsid w:val="003C05D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1">
    <w:name w:val="WW8Num511"/>
    <w:rsid w:val="003C05D2"/>
  </w:style>
  <w:style w:type="numbering" w:customStyle="1" w:styleId="WW8Num1311">
    <w:name w:val="WW8Num1311"/>
    <w:rsid w:val="003C05D2"/>
  </w:style>
  <w:style w:type="numbering" w:customStyle="1" w:styleId="WW8Num611">
    <w:name w:val="WW8Num611"/>
    <w:rsid w:val="003C05D2"/>
  </w:style>
  <w:style w:type="numbering" w:customStyle="1" w:styleId="WW8Num711">
    <w:name w:val="WW8Num711"/>
    <w:rsid w:val="003C05D2"/>
  </w:style>
  <w:style w:type="numbering" w:customStyle="1" w:styleId="WW8Num1011">
    <w:name w:val="WW8Num1011"/>
    <w:rsid w:val="003C05D2"/>
  </w:style>
  <w:style w:type="numbering" w:customStyle="1" w:styleId="WW8Num811">
    <w:name w:val="WW8Num811"/>
    <w:rsid w:val="003C05D2"/>
  </w:style>
  <w:style w:type="numbering" w:customStyle="1" w:styleId="WW8Num911">
    <w:name w:val="WW8Num911"/>
    <w:rsid w:val="003C05D2"/>
  </w:style>
  <w:style w:type="numbering" w:customStyle="1" w:styleId="WW8Num1211">
    <w:name w:val="WW8Num1211"/>
    <w:rsid w:val="003C05D2"/>
  </w:style>
  <w:style w:type="numbering" w:customStyle="1" w:styleId="Bezlisty5">
    <w:name w:val="Bez listy5"/>
    <w:next w:val="Bezlisty"/>
    <w:uiPriority w:val="99"/>
    <w:semiHidden/>
    <w:unhideWhenUsed/>
    <w:rsid w:val="00AD6222"/>
  </w:style>
  <w:style w:type="numbering" w:customStyle="1" w:styleId="WW8Num33">
    <w:name w:val="WW8Num33"/>
    <w:rsid w:val="00AD6222"/>
  </w:style>
  <w:style w:type="table" w:customStyle="1" w:styleId="Tabela-Siatka3">
    <w:name w:val="Tabela - Siatka3"/>
    <w:basedOn w:val="Standardowy"/>
    <w:next w:val="Tabela-Siatka"/>
    <w:uiPriority w:val="59"/>
    <w:rsid w:val="00AD622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2">
    <w:name w:val="WW8Num512"/>
    <w:rsid w:val="00AD6222"/>
  </w:style>
  <w:style w:type="numbering" w:customStyle="1" w:styleId="WW8Num1312">
    <w:name w:val="WW8Num1312"/>
    <w:rsid w:val="00AD6222"/>
  </w:style>
  <w:style w:type="numbering" w:customStyle="1" w:styleId="WW8Num612">
    <w:name w:val="WW8Num612"/>
    <w:rsid w:val="00AD6222"/>
  </w:style>
  <w:style w:type="numbering" w:customStyle="1" w:styleId="WW8Num712">
    <w:name w:val="WW8Num712"/>
    <w:rsid w:val="00AD6222"/>
  </w:style>
  <w:style w:type="numbering" w:customStyle="1" w:styleId="WW8Num1012">
    <w:name w:val="WW8Num1012"/>
    <w:rsid w:val="00AD6222"/>
  </w:style>
  <w:style w:type="numbering" w:customStyle="1" w:styleId="WW8Num812">
    <w:name w:val="WW8Num812"/>
    <w:rsid w:val="00AD6222"/>
  </w:style>
  <w:style w:type="numbering" w:customStyle="1" w:styleId="WW8Num912">
    <w:name w:val="WW8Num912"/>
    <w:rsid w:val="00AD6222"/>
  </w:style>
  <w:style w:type="numbering" w:customStyle="1" w:styleId="WW8Num1212">
    <w:name w:val="WW8Num1212"/>
    <w:rsid w:val="00AD6222"/>
  </w:style>
  <w:style w:type="numbering" w:customStyle="1" w:styleId="Bezlisty6">
    <w:name w:val="Bez listy6"/>
    <w:next w:val="Bezlisty"/>
    <w:uiPriority w:val="99"/>
    <w:semiHidden/>
    <w:unhideWhenUsed/>
    <w:rsid w:val="00CC7B0A"/>
  </w:style>
  <w:style w:type="numbering" w:customStyle="1" w:styleId="WW8Num34">
    <w:name w:val="WW8Num34"/>
    <w:rsid w:val="00CC7B0A"/>
  </w:style>
  <w:style w:type="table" w:customStyle="1" w:styleId="Tabela-Siatka4">
    <w:name w:val="Tabela - Siatka4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3">
    <w:name w:val="WW8Num513"/>
    <w:rsid w:val="00CC7B0A"/>
  </w:style>
  <w:style w:type="numbering" w:customStyle="1" w:styleId="WW8Num1313">
    <w:name w:val="WW8Num1313"/>
    <w:rsid w:val="00CC7B0A"/>
  </w:style>
  <w:style w:type="numbering" w:customStyle="1" w:styleId="WW8Num613">
    <w:name w:val="WW8Num613"/>
    <w:rsid w:val="00CC7B0A"/>
  </w:style>
  <w:style w:type="numbering" w:customStyle="1" w:styleId="WW8Num713">
    <w:name w:val="WW8Num713"/>
    <w:rsid w:val="00CC7B0A"/>
  </w:style>
  <w:style w:type="numbering" w:customStyle="1" w:styleId="WW8Num1013">
    <w:name w:val="WW8Num1013"/>
    <w:rsid w:val="00CC7B0A"/>
  </w:style>
  <w:style w:type="numbering" w:customStyle="1" w:styleId="WW8Num813">
    <w:name w:val="WW8Num813"/>
    <w:rsid w:val="00CC7B0A"/>
  </w:style>
  <w:style w:type="numbering" w:customStyle="1" w:styleId="WW8Num913">
    <w:name w:val="WW8Num913"/>
    <w:rsid w:val="00CC7B0A"/>
  </w:style>
  <w:style w:type="numbering" w:customStyle="1" w:styleId="WW8Num1213">
    <w:name w:val="WW8Num1213"/>
    <w:rsid w:val="00CC7B0A"/>
  </w:style>
  <w:style w:type="numbering" w:customStyle="1" w:styleId="WW8Num72">
    <w:name w:val="WW8Num72"/>
    <w:rsid w:val="00CC7B0A"/>
  </w:style>
  <w:style w:type="numbering" w:customStyle="1" w:styleId="Bezlisty7">
    <w:name w:val="Bez listy7"/>
    <w:next w:val="Bezlisty"/>
    <w:uiPriority w:val="99"/>
    <w:semiHidden/>
    <w:unhideWhenUsed/>
    <w:rsid w:val="00CC7B0A"/>
  </w:style>
  <w:style w:type="numbering" w:customStyle="1" w:styleId="WW8Num35">
    <w:name w:val="WW8Num35"/>
    <w:rsid w:val="00CC7B0A"/>
    <w:pPr>
      <w:numPr>
        <w:numId w:val="1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4">
    <w:name w:val="WW8Num514"/>
    <w:rsid w:val="00CC7B0A"/>
    <w:pPr>
      <w:numPr>
        <w:numId w:val="23"/>
      </w:numPr>
    </w:pPr>
  </w:style>
  <w:style w:type="numbering" w:customStyle="1" w:styleId="WW8Num1314">
    <w:name w:val="WW8Num1314"/>
    <w:rsid w:val="00CC7B0A"/>
    <w:pPr>
      <w:numPr>
        <w:numId w:val="25"/>
      </w:numPr>
    </w:pPr>
  </w:style>
  <w:style w:type="numbering" w:customStyle="1" w:styleId="WW8Num614">
    <w:name w:val="WW8Num614"/>
    <w:rsid w:val="00CC7B0A"/>
    <w:pPr>
      <w:numPr>
        <w:numId w:val="27"/>
      </w:numPr>
    </w:pPr>
  </w:style>
  <w:style w:type="numbering" w:customStyle="1" w:styleId="WW8Num714">
    <w:name w:val="WW8Num714"/>
    <w:rsid w:val="00CC7B0A"/>
    <w:pPr>
      <w:numPr>
        <w:numId w:val="29"/>
      </w:numPr>
    </w:pPr>
  </w:style>
  <w:style w:type="numbering" w:customStyle="1" w:styleId="WW8Num1014">
    <w:name w:val="WW8Num1014"/>
    <w:rsid w:val="00CC7B0A"/>
    <w:pPr>
      <w:numPr>
        <w:numId w:val="31"/>
      </w:numPr>
    </w:pPr>
  </w:style>
  <w:style w:type="numbering" w:customStyle="1" w:styleId="WW8Num814">
    <w:name w:val="WW8Num814"/>
    <w:rsid w:val="00CC7B0A"/>
    <w:pPr>
      <w:numPr>
        <w:numId w:val="33"/>
      </w:numPr>
    </w:pPr>
  </w:style>
  <w:style w:type="numbering" w:customStyle="1" w:styleId="WW8Num914">
    <w:name w:val="WW8Num914"/>
    <w:rsid w:val="00CC7B0A"/>
    <w:pPr>
      <w:numPr>
        <w:numId w:val="35"/>
      </w:numPr>
    </w:pPr>
  </w:style>
  <w:style w:type="numbering" w:customStyle="1" w:styleId="WW8Num1214">
    <w:name w:val="WW8Num1214"/>
    <w:rsid w:val="00CC7B0A"/>
    <w:pPr>
      <w:numPr>
        <w:numId w:val="37"/>
      </w:numPr>
    </w:pPr>
  </w:style>
  <w:style w:type="numbering" w:customStyle="1" w:styleId="WW8Num73">
    <w:name w:val="WW8Num73"/>
    <w:rsid w:val="00CC7B0A"/>
    <w:pPr>
      <w:numPr>
        <w:numId w:val="39"/>
      </w:numPr>
    </w:pPr>
  </w:style>
  <w:style w:type="numbering" w:customStyle="1" w:styleId="WW8Num515">
    <w:name w:val="WW8Num515"/>
    <w:rsid w:val="007E4702"/>
    <w:pPr>
      <w:numPr>
        <w:numId w:val="51"/>
      </w:numPr>
    </w:pPr>
  </w:style>
  <w:style w:type="numbering" w:customStyle="1" w:styleId="WW8Num1315">
    <w:name w:val="WW8Num1315"/>
    <w:rsid w:val="007E4702"/>
    <w:pPr>
      <w:numPr>
        <w:numId w:val="50"/>
      </w:numPr>
    </w:pPr>
  </w:style>
  <w:style w:type="numbering" w:customStyle="1" w:styleId="WW8Num615">
    <w:name w:val="WW8Num615"/>
    <w:rsid w:val="007E4702"/>
    <w:pPr>
      <w:numPr>
        <w:numId w:val="6"/>
      </w:numPr>
    </w:pPr>
  </w:style>
  <w:style w:type="numbering" w:customStyle="1" w:styleId="WW8Num715">
    <w:name w:val="WW8Num715"/>
    <w:rsid w:val="007E4702"/>
    <w:pPr>
      <w:numPr>
        <w:numId w:val="8"/>
      </w:numPr>
    </w:pPr>
  </w:style>
  <w:style w:type="numbering" w:customStyle="1" w:styleId="WW8Num1015">
    <w:name w:val="WW8Num1015"/>
    <w:rsid w:val="007E4702"/>
    <w:pPr>
      <w:numPr>
        <w:numId w:val="10"/>
      </w:numPr>
    </w:pPr>
  </w:style>
  <w:style w:type="numbering" w:customStyle="1" w:styleId="WW8Num815">
    <w:name w:val="WW8Num815"/>
    <w:rsid w:val="007E4702"/>
    <w:pPr>
      <w:numPr>
        <w:numId w:val="12"/>
      </w:numPr>
    </w:pPr>
  </w:style>
  <w:style w:type="numbering" w:customStyle="1" w:styleId="WW8Num915">
    <w:name w:val="WW8Num915"/>
    <w:rsid w:val="007E4702"/>
    <w:pPr>
      <w:numPr>
        <w:numId w:val="11"/>
      </w:numPr>
    </w:pPr>
  </w:style>
  <w:style w:type="numbering" w:customStyle="1" w:styleId="WW8Num1215">
    <w:name w:val="WW8Num1215"/>
    <w:rsid w:val="007E470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wolania@uzp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ole.rdos.gov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FB9C-A299-4627-BC06-290FAC5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35</Pages>
  <Words>12144</Words>
  <Characters>72868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 Kulon</dc:creator>
  <cp:lastModifiedBy>Małgorzata MP. Pach</cp:lastModifiedBy>
  <cp:revision>6</cp:revision>
  <cp:lastPrinted>2015-02-26T11:07:00Z</cp:lastPrinted>
  <dcterms:created xsi:type="dcterms:W3CDTF">2015-03-30T12:00:00Z</dcterms:created>
  <dcterms:modified xsi:type="dcterms:W3CDTF">2015-04-03T08:14:00Z</dcterms:modified>
</cp:coreProperties>
</file>