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76F1" w:rsidRPr="00A05F36" w:rsidRDefault="00583E74" w:rsidP="00E976F1">
      <w:pPr>
        <w:spacing w:after="0" w:line="240" w:lineRule="auto"/>
        <w:rPr>
          <w:rFonts w:ascii="Arial" w:eastAsia="Calibri" w:hAnsi="Arial" w:cs="Arial"/>
          <w:b/>
        </w:rPr>
      </w:pPr>
      <w:r>
        <w:rPr>
          <w:rFonts w:ascii="Arial" w:eastAsia="Calibri" w:hAnsi="Arial" w:cs="Arial"/>
          <w:b/>
        </w:rPr>
        <w:t>Znak sprawy: WOF.261.28</w:t>
      </w:r>
      <w:r w:rsidR="00E976F1" w:rsidRPr="00A05F36">
        <w:rPr>
          <w:rFonts w:ascii="Arial" w:eastAsia="Calibri" w:hAnsi="Arial" w:cs="Arial"/>
          <w:b/>
        </w:rPr>
        <w:t>.2015</w:t>
      </w:r>
    </w:p>
    <w:p w:rsidR="00E976F1" w:rsidRPr="00A05F36" w:rsidRDefault="00E976F1" w:rsidP="00E976F1">
      <w:pPr>
        <w:tabs>
          <w:tab w:val="left" w:pos="6804"/>
          <w:tab w:val="left" w:pos="9000"/>
          <w:tab w:val="left" w:pos="13608"/>
        </w:tabs>
        <w:spacing w:after="0" w:line="240" w:lineRule="auto"/>
        <w:ind w:firstLine="425"/>
        <w:jc w:val="center"/>
        <w:rPr>
          <w:rFonts w:ascii="Arial" w:eastAsia="Times New Roman" w:hAnsi="Arial" w:cs="Arial"/>
          <w:b/>
          <w:kern w:val="28"/>
          <w:lang w:eastAsia="x-none"/>
        </w:rPr>
      </w:pPr>
    </w:p>
    <w:p w:rsidR="00E976F1" w:rsidRPr="00A05F36" w:rsidRDefault="00E976F1" w:rsidP="00E976F1">
      <w:pPr>
        <w:tabs>
          <w:tab w:val="left" w:pos="9000"/>
          <w:tab w:val="left" w:pos="13608"/>
        </w:tabs>
        <w:spacing w:after="0" w:line="240" w:lineRule="auto"/>
        <w:ind w:firstLine="425"/>
        <w:jc w:val="center"/>
        <w:rPr>
          <w:rFonts w:ascii="Arial" w:eastAsia="Times New Roman" w:hAnsi="Arial" w:cs="Arial"/>
          <w:b/>
          <w:kern w:val="28"/>
          <w:lang w:eastAsia="x-none"/>
        </w:rPr>
      </w:pPr>
    </w:p>
    <w:p w:rsidR="00E976F1" w:rsidRPr="00A05F36" w:rsidRDefault="00E976F1" w:rsidP="00E976F1">
      <w:pPr>
        <w:tabs>
          <w:tab w:val="left" w:pos="9000"/>
          <w:tab w:val="left" w:pos="13608"/>
        </w:tabs>
        <w:spacing w:after="0" w:line="240" w:lineRule="auto"/>
        <w:ind w:firstLine="425"/>
        <w:jc w:val="center"/>
        <w:rPr>
          <w:rFonts w:ascii="Arial" w:eastAsia="Times New Roman" w:hAnsi="Arial" w:cs="Arial"/>
          <w:b/>
          <w:kern w:val="28"/>
          <w:lang w:eastAsia="x-none"/>
        </w:rPr>
      </w:pPr>
    </w:p>
    <w:p w:rsidR="00E976F1" w:rsidRPr="00A05F36" w:rsidRDefault="00E976F1" w:rsidP="00E976F1">
      <w:pPr>
        <w:tabs>
          <w:tab w:val="left" w:pos="9000"/>
          <w:tab w:val="left" w:pos="13608"/>
        </w:tabs>
        <w:spacing w:after="0" w:line="240" w:lineRule="auto"/>
        <w:ind w:firstLine="425"/>
        <w:jc w:val="center"/>
        <w:rPr>
          <w:rFonts w:ascii="Arial" w:eastAsia="Times New Roman" w:hAnsi="Arial" w:cs="Arial"/>
          <w:b/>
          <w:kern w:val="28"/>
          <w:lang w:val="x-none" w:eastAsia="x-none"/>
        </w:rPr>
      </w:pPr>
      <w:r w:rsidRPr="00A05F36">
        <w:rPr>
          <w:rFonts w:ascii="Arial" w:eastAsia="Times New Roman" w:hAnsi="Arial" w:cs="Arial"/>
          <w:b/>
          <w:kern w:val="28"/>
          <w:lang w:eastAsia="x-none"/>
        </w:rPr>
        <w:t xml:space="preserve">ZMIANA </w:t>
      </w:r>
      <w:r w:rsidRPr="00A05F36">
        <w:rPr>
          <w:rFonts w:ascii="Arial" w:eastAsia="Times New Roman" w:hAnsi="Arial" w:cs="Arial"/>
          <w:b/>
          <w:kern w:val="28"/>
          <w:lang w:val="x-none" w:eastAsia="x-none"/>
        </w:rPr>
        <w:t>SPECYFIKACJ</w:t>
      </w:r>
      <w:r w:rsidRPr="00A05F36">
        <w:rPr>
          <w:rFonts w:ascii="Arial" w:eastAsia="Times New Roman" w:hAnsi="Arial" w:cs="Arial"/>
          <w:b/>
          <w:kern w:val="28"/>
          <w:lang w:eastAsia="x-none"/>
        </w:rPr>
        <w:t>I</w:t>
      </w:r>
      <w:r w:rsidRPr="00A05F36">
        <w:rPr>
          <w:rFonts w:ascii="Arial" w:eastAsia="Times New Roman" w:hAnsi="Arial" w:cs="Arial"/>
          <w:b/>
          <w:kern w:val="28"/>
          <w:lang w:val="x-none" w:eastAsia="x-none"/>
        </w:rPr>
        <w:t xml:space="preserve"> ISTOTNYCH WARUNKÓW ZAMÓWIENIA</w:t>
      </w:r>
    </w:p>
    <w:p w:rsidR="00E976F1" w:rsidRPr="00A05F36" w:rsidRDefault="00E976F1" w:rsidP="00E976F1">
      <w:pPr>
        <w:tabs>
          <w:tab w:val="left" w:pos="8505"/>
          <w:tab w:val="left" w:pos="13608"/>
        </w:tabs>
        <w:spacing w:after="0" w:line="240" w:lineRule="auto"/>
        <w:ind w:firstLine="425"/>
        <w:jc w:val="both"/>
        <w:rPr>
          <w:rFonts w:ascii="Arial" w:eastAsia="Times New Roman" w:hAnsi="Arial" w:cs="Arial"/>
          <w:b/>
          <w:kern w:val="28"/>
          <w:lang w:val="x-none" w:eastAsia="x-none"/>
        </w:rPr>
      </w:pPr>
    </w:p>
    <w:p w:rsidR="00E976F1" w:rsidRPr="00A05F36" w:rsidRDefault="00E976F1" w:rsidP="00E976F1">
      <w:pPr>
        <w:widowControl w:val="0"/>
        <w:tabs>
          <w:tab w:val="left" w:pos="9000"/>
        </w:tabs>
        <w:suppressAutoHyphens/>
        <w:spacing w:after="0" w:line="240" w:lineRule="auto"/>
        <w:ind w:left="15" w:right="72" w:hanging="15"/>
        <w:jc w:val="both"/>
        <w:rPr>
          <w:rFonts w:ascii="Arial" w:eastAsia="TimesNewRomanPS-BoldMT" w:hAnsi="Arial" w:cs="Arial"/>
          <w:bCs/>
          <w:lang w:eastAsia="ar-SA"/>
        </w:rPr>
      </w:pPr>
    </w:p>
    <w:p w:rsidR="00583E74" w:rsidRPr="00583E74" w:rsidRDefault="00583E74" w:rsidP="00583E74">
      <w:pPr>
        <w:widowControl w:val="0"/>
        <w:tabs>
          <w:tab w:val="left" w:pos="9000"/>
        </w:tabs>
        <w:suppressAutoHyphens/>
        <w:spacing w:after="0" w:line="240" w:lineRule="auto"/>
        <w:ind w:left="17" w:hanging="17"/>
        <w:jc w:val="both"/>
        <w:rPr>
          <w:rFonts w:ascii="Arial" w:eastAsia="Calibri" w:hAnsi="Arial" w:cs="Arial"/>
          <w:shd w:val="clear" w:color="auto" w:fill="FFFFFF"/>
        </w:rPr>
      </w:pPr>
      <w:r w:rsidRPr="00583E74">
        <w:rPr>
          <w:rFonts w:ascii="Arial" w:eastAsia="Calibri" w:hAnsi="Arial" w:cs="Arial"/>
          <w:lang w:eastAsia="ar-SA"/>
        </w:rPr>
        <w:t xml:space="preserve">na usługę polegającą na </w:t>
      </w:r>
      <w:r w:rsidRPr="00583E74">
        <w:rPr>
          <w:rFonts w:ascii="Arial" w:eastAsia="Calibri" w:hAnsi="Arial" w:cs="Arial"/>
          <w:shd w:val="clear" w:color="auto" w:fill="FFFFFF"/>
        </w:rPr>
        <w:t>wykonaniu:</w:t>
      </w:r>
    </w:p>
    <w:p w:rsidR="00583E74" w:rsidRPr="00583E74" w:rsidRDefault="00583E74" w:rsidP="00583E74">
      <w:pPr>
        <w:autoSpaceDE w:val="0"/>
        <w:autoSpaceDN w:val="0"/>
        <w:adjustRightInd w:val="0"/>
        <w:spacing w:after="0"/>
        <w:contextualSpacing/>
        <w:jc w:val="both"/>
        <w:rPr>
          <w:rFonts w:ascii="Arial" w:eastAsia="Calibri" w:hAnsi="Arial" w:cs="Arial"/>
        </w:rPr>
      </w:pPr>
      <w:r w:rsidRPr="00583E74">
        <w:rPr>
          <w:rFonts w:ascii="Arial" w:eastAsia="Calibri" w:hAnsi="Arial" w:cs="Arial"/>
          <w:b/>
          <w:bCs/>
        </w:rPr>
        <w:t xml:space="preserve">Część I: </w:t>
      </w:r>
      <w:r w:rsidRPr="00583E74">
        <w:rPr>
          <w:rFonts w:ascii="Arial" w:eastAsia="Calibri" w:hAnsi="Arial" w:cs="Arial"/>
          <w:bCs/>
        </w:rPr>
        <w:t>Monitoringu stanu ochrony</w:t>
      </w:r>
      <w:r w:rsidRPr="00583E74">
        <w:rPr>
          <w:rFonts w:ascii="Arial" w:eastAsia="Calibri" w:hAnsi="Arial" w:cs="Arial"/>
        </w:rPr>
        <w:t xml:space="preserve"> gęsi zbożowej </w:t>
      </w:r>
      <w:proofErr w:type="spellStart"/>
      <w:r w:rsidRPr="00583E74">
        <w:rPr>
          <w:rFonts w:ascii="Arial" w:eastAsia="Calibri" w:hAnsi="Arial" w:cs="Arial"/>
          <w:i/>
        </w:rPr>
        <w:t>Anser</w:t>
      </w:r>
      <w:proofErr w:type="spellEnd"/>
      <w:r w:rsidRPr="00583E74">
        <w:rPr>
          <w:rFonts w:ascii="Arial" w:eastAsia="Calibri" w:hAnsi="Arial" w:cs="Arial"/>
          <w:i/>
        </w:rPr>
        <w:t xml:space="preserve"> </w:t>
      </w:r>
      <w:proofErr w:type="spellStart"/>
      <w:r w:rsidRPr="00583E74">
        <w:rPr>
          <w:rFonts w:ascii="Arial" w:eastAsia="Calibri" w:hAnsi="Arial" w:cs="Arial"/>
          <w:i/>
        </w:rPr>
        <w:t>fabalis</w:t>
      </w:r>
      <w:proofErr w:type="spellEnd"/>
      <w:r w:rsidRPr="00583E74">
        <w:rPr>
          <w:rFonts w:ascii="Arial" w:eastAsia="Calibri" w:hAnsi="Arial" w:cs="Arial"/>
        </w:rPr>
        <w:t xml:space="preserve"> i krzyżówki </w:t>
      </w:r>
      <w:proofErr w:type="spellStart"/>
      <w:r w:rsidRPr="00583E74">
        <w:rPr>
          <w:rFonts w:ascii="Arial" w:eastAsia="Calibri" w:hAnsi="Arial" w:cs="Arial"/>
          <w:i/>
        </w:rPr>
        <w:t>Anas</w:t>
      </w:r>
      <w:proofErr w:type="spellEnd"/>
      <w:r w:rsidRPr="00583E74">
        <w:rPr>
          <w:rFonts w:ascii="Arial" w:eastAsia="Calibri" w:hAnsi="Arial" w:cs="Arial"/>
          <w:i/>
        </w:rPr>
        <w:t xml:space="preserve"> </w:t>
      </w:r>
      <w:proofErr w:type="spellStart"/>
      <w:r w:rsidRPr="00583E74">
        <w:rPr>
          <w:rFonts w:ascii="Arial" w:eastAsia="Calibri" w:hAnsi="Arial" w:cs="Arial"/>
          <w:i/>
        </w:rPr>
        <w:t>platyrhynchos</w:t>
      </w:r>
      <w:proofErr w:type="spellEnd"/>
      <w:r w:rsidRPr="00583E74">
        <w:rPr>
          <w:rFonts w:ascii="Arial" w:eastAsia="Calibri" w:hAnsi="Arial" w:cs="Arial"/>
        </w:rPr>
        <w:t xml:space="preserve">  w obszarach Natura 2000 Zbiornik Nyski PLB160002 i Zbiornik Otmuchowski PLB160003 – ETAP II;</w:t>
      </w:r>
    </w:p>
    <w:p w:rsidR="00583E74" w:rsidRPr="00583E74" w:rsidRDefault="00583E74" w:rsidP="00583E74">
      <w:pPr>
        <w:autoSpaceDE w:val="0"/>
        <w:autoSpaceDN w:val="0"/>
        <w:adjustRightInd w:val="0"/>
        <w:spacing w:after="0"/>
        <w:contextualSpacing/>
        <w:jc w:val="both"/>
        <w:rPr>
          <w:rFonts w:ascii="Arial" w:eastAsia="Calibri" w:hAnsi="Arial" w:cs="Arial"/>
        </w:rPr>
      </w:pPr>
      <w:r w:rsidRPr="00583E74">
        <w:rPr>
          <w:rFonts w:ascii="Arial" w:eastAsia="Calibri" w:hAnsi="Arial" w:cs="Arial"/>
          <w:b/>
        </w:rPr>
        <w:t xml:space="preserve">Część II: </w:t>
      </w:r>
      <w:r w:rsidRPr="00583E74">
        <w:rPr>
          <w:rFonts w:ascii="Arial" w:eastAsia="Calibri" w:hAnsi="Arial" w:cs="Arial"/>
        </w:rPr>
        <w:t xml:space="preserve">Monitoringu stanu ochrony zimowisk podkowca małego </w:t>
      </w:r>
      <w:proofErr w:type="spellStart"/>
      <w:r w:rsidRPr="00583E74">
        <w:rPr>
          <w:rFonts w:ascii="Arial" w:eastAsia="Calibri" w:hAnsi="Arial" w:cs="Arial"/>
          <w:i/>
        </w:rPr>
        <w:t>Rhinolophus</w:t>
      </w:r>
      <w:proofErr w:type="spellEnd"/>
      <w:r w:rsidRPr="00583E74">
        <w:rPr>
          <w:rFonts w:ascii="Arial" w:eastAsia="Calibri" w:hAnsi="Arial" w:cs="Arial"/>
          <w:i/>
        </w:rPr>
        <w:t xml:space="preserve"> </w:t>
      </w:r>
      <w:proofErr w:type="spellStart"/>
      <w:r w:rsidRPr="00583E74">
        <w:rPr>
          <w:rFonts w:ascii="Arial" w:eastAsia="Calibri" w:hAnsi="Arial" w:cs="Arial"/>
          <w:i/>
        </w:rPr>
        <w:t>hipposideros</w:t>
      </w:r>
      <w:proofErr w:type="spellEnd"/>
      <w:r w:rsidRPr="00583E74">
        <w:rPr>
          <w:rFonts w:ascii="Arial" w:eastAsia="Calibri" w:hAnsi="Arial" w:cs="Arial"/>
          <w:i/>
        </w:rPr>
        <w:t xml:space="preserve"> </w:t>
      </w:r>
      <w:r w:rsidRPr="00583E74">
        <w:rPr>
          <w:rFonts w:ascii="Arial" w:eastAsia="Calibri" w:hAnsi="Arial" w:cs="Arial"/>
        </w:rPr>
        <w:t xml:space="preserve">w obszarze Natura 2000 Ostoja </w:t>
      </w:r>
      <w:proofErr w:type="spellStart"/>
      <w:r w:rsidRPr="00583E74">
        <w:rPr>
          <w:rFonts w:ascii="Arial" w:eastAsia="Calibri" w:hAnsi="Arial" w:cs="Arial"/>
        </w:rPr>
        <w:t>Sławniowicko-Burgrabicka</w:t>
      </w:r>
      <w:proofErr w:type="spellEnd"/>
      <w:r w:rsidRPr="00583E74">
        <w:rPr>
          <w:rFonts w:ascii="Arial" w:eastAsia="Calibri" w:hAnsi="Arial" w:cs="Arial"/>
        </w:rPr>
        <w:t xml:space="preserve"> PLH160004.</w:t>
      </w:r>
    </w:p>
    <w:p w:rsidR="00583E74" w:rsidRPr="00583E74" w:rsidRDefault="00583E74" w:rsidP="00583E74">
      <w:pPr>
        <w:widowControl w:val="0"/>
        <w:tabs>
          <w:tab w:val="left" w:pos="9000"/>
        </w:tabs>
        <w:suppressAutoHyphens/>
        <w:spacing w:after="0" w:line="240" w:lineRule="auto"/>
        <w:ind w:left="17" w:hanging="17"/>
        <w:jc w:val="both"/>
        <w:rPr>
          <w:rFonts w:ascii="Arial" w:eastAsia="Calibri" w:hAnsi="Arial" w:cs="Arial"/>
          <w:b/>
          <w:lang w:eastAsia="ar-SA"/>
        </w:rPr>
      </w:pPr>
    </w:p>
    <w:p w:rsidR="00583E74" w:rsidRPr="00583E74" w:rsidRDefault="00583E74" w:rsidP="00583E74">
      <w:pPr>
        <w:widowControl w:val="0"/>
        <w:suppressAutoHyphens/>
        <w:spacing w:before="280" w:after="0" w:line="240" w:lineRule="auto"/>
        <w:jc w:val="both"/>
        <w:rPr>
          <w:rFonts w:ascii="Arial" w:eastAsia="Calibri" w:hAnsi="Arial" w:cs="Arial"/>
          <w:i/>
        </w:rPr>
      </w:pPr>
      <w:r w:rsidRPr="00583E74">
        <w:rPr>
          <w:rFonts w:ascii="Arial" w:eastAsia="Calibri" w:hAnsi="Arial" w:cs="Arial"/>
          <w:shd w:val="clear" w:color="auto" w:fill="FFFFFF"/>
        </w:rPr>
        <w:t xml:space="preserve">Zamówienie prowadzone jest w ramach realizacji projektu pn. </w:t>
      </w:r>
      <w:r w:rsidRPr="00583E74">
        <w:rPr>
          <w:rFonts w:ascii="Arial" w:eastAsia="Calibri" w:hAnsi="Arial" w:cs="Arial"/>
          <w:i/>
        </w:rPr>
        <w:t xml:space="preserve">Opracowanie planów zadań ochronnych dla opolskich obszarów Natura 2000, monitoring, ochrona siedlisk i gatunków </w:t>
      </w:r>
      <w:r w:rsidRPr="00583E74">
        <w:rPr>
          <w:rFonts w:ascii="Arial" w:eastAsia="Calibri" w:hAnsi="Arial" w:cs="Arial"/>
        </w:rPr>
        <w:t>dofinansowanego przez Mechanizm Finansowy Europejskiego Obszaru Gospodarczego 2009-2014 (MF EOG) w ramach Programu Operacyjnego PL02 „Ochrona różnorodności biologicznej i ekosystemów”.</w:t>
      </w:r>
    </w:p>
    <w:p w:rsidR="00E976F1" w:rsidRPr="00A05F36" w:rsidRDefault="00E976F1" w:rsidP="00E976F1">
      <w:pPr>
        <w:widowControl w:val="0"/>
        <w:suppressAutoHyphens/>
        <w:spacing w:before="280" w:after="0" w:line="240" w:lineRule="auto"/>
        <w:ind w:hanging="17"/>
        <w:jc w:val="both"/>
        <w:rPr>
          <w:rFonts w:ascii="Arial" w:eastAsia="Arial Unicode MS" w:hAnsi="Arial" w:cs="Arial"/>
          <w:b/>
          <w:bCs/>
          <w:u w:val="single"/>
          <w:lang w:bidi="en-US"/>
        </w:rPr>
      </w:pPr>
      <w:r w:rsidRPr="00A05F36">
        <w:rPr>
          <w:rFonts w:ascii="Arial" w:eastAsia="Arial Unicode MS" w:hAnsi="Arial" w:cs="Arial"/>
          <w:b/>
          <w:bCs/>
          <w:u w:val="single"/>
          <w:lang w:bidi="en-US"/>
        </w:rPr>
        <w:t>Specyfikację opracowała Komisja Przetargowa w składzie:</w:t>
      </w:r>
    </w:p>
    <w:p w:rsidR="00E976F1" w:rsidRPr="00A05F36" w:rsidRDefault="00E976F1" w:rsidP="00E976F1">
      <w:pPr>
        <w:widowControl w:val="0"/>
        <w:suppressAutoHyphens/>
        <w:spacing w:after="0" w:line="240" w:lineRule="auto"/>
        <w:ind w:hanging="17"/>
        <w:rPr>
          <w:rFonts w:ascii="Arial" w:eastAsia="Arial Unicode MS" w:hAnsi="Arial" w:cs="Arial"/>
          <w:lang w:bidi="en-US"/>
        </w:rPr>
      </w:pPr>
      <w:r w:rsidRPr="00A05F36">
        <w:rPr>
          <w:rFonts w:ascii="Arial" w:eastAsia="Arial Unicode MS" w:hAnsi="Arial" w:cs="Arial"/>
          <w:lang w:bidi="en-US"/>
        </w:rPr>
        <w:t xml:space="preserve">           </w:t>
      </w:r>
    </w:p>
    <w:p w:rsidR="00E976F1" w:rsidRPr="00A05F36" w:rsidRDefault="00E976F1" w:rsidP="00E976F1">
      <w:pPr>
        <w:widowControl w:val="0"/>
        <w:suppressAutoHyphens/>
        <w:spacing w:after="0" w:line="240" w:lineRule="auto"/>
        <w:ind w:hanging="17"/>
        <w:rPr>
          <w:rFonts w:ascii="Arial" w:eastAsia="Arial Unicode MS" w:hAnsi="Arial" w:cs="Arial"/>
          <w:lang w:bidi="en-US"/>
        </w:rPr>
      </w:pPr>
    </w:p>
    <w:p w:rsidR="00583E74" w:rsidRPr="00583E74" w:rsidRDefault="00583E74" w:rsidP="00583E74">
      <w:pPr>
        <w:widowControl w:val="0"/>
        <w:suppressAutoHyphens/>
        <w:spacing w:after="0" w:line="240" w:lineRule="auto"/>
        <w:ind w:hanging="17"/>
        <w:rPr>
          <w:rFonts w:ascii="Arial" w:eastAsia="Calibri" w:hAnsi="Arial" w:cs="Arial"/>
        </w:rPr>
      </w:pPr>
      <w:r w:rsidRPr="00583E74">
        <w:rPr>
          <w:rFonts w:ascii="Arial" w:eastAsia="Calibri" w:hAnsi="Arial" w:cs="Arial"/>
        </w:rPr>
        <w:t xml:space="preserve">Małgorzata Pach - Przewodniczący Komisji  </w:t>
      </w:r>
    </w:p>
    <w:p w:rsidR="00583E74" w:rsidRPr="00583E74" w:rsidRDefault="00583E74" w:rsidP="00583E74">
      <w:pPr>
        <w:widowControl w:val="0"/>
        <w:suppressAutoHyphens/>
        <w:spacing w:after="0" w:line="240" w:lineRule="auto"/>
        <w:ind w:hanging="17"/>
        <w:rPr>
          <w:rFonts w:ascii="Arial" w:eastAsia="Calibri" w:hAnsi="Arial" w:cs="Arial"/>
        </w:rPr>
      </w:pPr>
    </w:p>
    <w:p w:rsidR="00583E74" w:rsidRPr="00583E74" w:rsidRDefault="00583E74" w:rsidP="00583E74">
      <w:pPr>
        <w:widowControl w:val="0"/>
        <w:suppressAutoHyphens/>
        <w:spacing w:after="0" w:line="240" w:lineRule="auto"/>
        <w:ind w:hanging="17"/>
        <w:rPr>
          <w:rFonts w:ascii="Arial" w:eastAsia="Calibri" w:hAnsi="Arial" w:cs="Arial"/>
        </w:rPr>
      </w:pPr>
    </w:p>
    <w:p w:rsidR="00583E74" w:rsidRPr="00583E74" w:rsidRDefault="00583E74" w:rsidP="00583E74">
      <w:pPr>
        <w:widowControl w:val="0"/>
        <w:suppressAutoHyphens/>
        <w:spacing w:after="0" w:line="240" w:lineRule="auto"/>
        <w:ind w:hanging="17"/>
        <w:rPr>
          <w:rFonts w:ascii="Arial" w:eastAsia="Calibri" w:hAnsi="Arial" w:cs="Arial"/>
        </w:rPr>
      </w:pPr>
      <w:r w:rsidRPr="00583E74">
        <w:rPr>
          <w:rFonts w:ascii="Arial" w:eastAsia="Calibri" w:hAnsi="Arial" w:cs="Arial"/>
        </w:rPr>
        <w:t xml:space="preserve">Marta Kulon - Sekretarz Komisji  </w:t>
      </w:r>
    </w:p>
    <w:p w:rsidR="00583E74" w:rsidRPr="00583E74" w:rsidRDefault="00583E74" w:rsidP="00583E74">
      <w:pPr>
        <w:widowControl w:val="0"/>
        <w:suppressAutoHyphens/>
        <w:spacing w:after="0" w:line="240" w:lineRule="auto"/>
        <w:ind w:hanging="17"/>
        <w:rPr>
          <w:rFonts w:ascii="Arial" w:eastAsia="Calibri" w:hAnsi="Arial" w:cs="Arial"/>
        </w:rPr>
      </w:pPr>
    </w:p>
    <w:p w:rsidR="00583E74" w:rsidRPr="00583E74" w:rsidRDefault="00583E74" w:rsidP="00583E74">
      <w:pPr>
        <w:widowControl w:val="0"/>
        <w:suppressAutoHyphens/>
        <w:spacing w:after="0" w:line="240" w:lineRule="auto"/>
        <w:ind w:hanging="17"/>
        <w:rPr>
          <w:rFonts w:ascii="Arial" w:eastAsia="Calibri" w:hAnsi="Arial" w:cs="Arial"/>
        </w:rPr>
      </w:pPr>
      <w:r w:rsidRPr="00583E74">
        <w:rPr>
          <w:rFonts w:ascii="Arial" w:eastAsia="Calibri" w:hAnsi="Arial" w:cs="Arial"/>
        </w:rPr>
        <w:t xml:space="preserve">            </w:t>
      </w:r>
    </w:p>
    <w:p w:rsidR="00583E74" w:rsidRPr="00583E74" w:rsidRDefault="00583E74" w:rsidP="00583E74">
      <w:pPr>
        <w:widowControl w:val="0"/>
        <w:suppressAutoHyphens/>
        <w:spacing w:after="0" w:line="240" w:lineRule="auto"/>
        <w:ind w:hanging="17"/>
        <w:rPr>
          <w:rFonts w:ascii="Arial" w:eastAsia="Calibri" w:hAnsi="Arial" w:cs="Arial"/>
        </w:rPr>
      </w:pPr>
      <w:r w:rsidRPr="00583E74">
        <w:rPr>
          <w:rFonts w:ascii="Arial" w:eastAsia="Calibri" w:hAnsi="Arial" w:cs="Arial"/>
        </w:rPr>
        <w:t xml:space="preserve">Andrzej </w:t>
      </w:r>
      <w:proofErr w:type="spellStart"/>
      <w:r w:rsidRPr="00583E74">
        <w:rPr>
          <w:rFonts w:ascii="Arial" w:eastAsia="Calibri" w:hAnsi="Arial" w:cs="Arial"/>
        </w:rPr>
        <w:t>Meryk</w:t>
      </w:r>
      <w:proofErr w:type="spellEnd"/>
      <w:r w:rsidRPr="00583E74">
        <w:rPr>
          <w:rFonts w:ascii="Arial" w:eastAsia="Calibri" w:hAnsi="Arial" w:cs="Arial"/>
        </w:rPr>
        <w:t xml:space="preserve"> - Członek Komisji</w:t>
      </w:r>
    </w:p>
    <w:p w:rsidR="00583E74" w:rsidRPr="00583E74" w:rsidRDefault="00583E74" w:rsidP="00583E74">
      <w:pPr>
        <w:widowControl w:val="0"/>
        <w:suppressAutoHyphens/>
        <w:spacing w:after="0" w:line="240" w:lineRule="auto"/>
        <w:rPr>
          <w:rFonts w:ascii="Arial" w:eastAsia="Calibri" w:hAnsi="Arial" w:cs="Arial"/>
        </w:rPr>
      </w:pPr>
    </w:p>
    <w:p w:rsidR="00583E74" w:rsidRPr="00583E74" w:rsidRDefault="00583E74" w:rsidP="00583E74">
      <w:pPr>
        <w:widowControl w:val="0"/>
        <w:suppressAutoHyphens/>
        <w:spacing w:after="0" w:line="240" w:lineRule="auto"/>
        <w:rPr>
          <w:rFonts w:ascii="Arial" w:eastAsia="Calibri" w:hAnsi="Arial" w:cs="Arial"/>
        </w:rPr>
      </w:pPr>
    </w:p>
    <w:p w:rsidR="00583E74" w:rsidRPr="00583E74" w:rsidRDefault="00583E74" w:rsidP="00583E74">
      <w:pPr>
        <w:widowControl w:val="0"/>
        <w:suppressAutoHyphens/>
        <w:spacing w:after="0" w:line="240" w:lineRule="auto"/>
        <w:rPr>
          <w:rFonts w:ascii="Arial" w:eastAsia="Calibri" w:hAnsi="Arial" w:cs="Arial"/>
        </w:rPr>
      </w:pPr>
      <w:r w:rsidRPr="00583E74">
        <w:rPr>
          <w:rFonts w:ascii="Arial" w:eastAsia="Calibri" w:hAnsi="Arial" w:cs="Arial"/>
        </w:rPr>
        <w:t>Tomasz Biwo - Członek Komisji</w:t>
      </w:r>
    </w:p>
    <w:p w:rsidR="00583E74" w:rsidRPr="00583E74" w:rsidRDefault="00583E74" w:rsidP="00583E74">
      <w:pPr>
        <w:widowControl w:val="0"/>
        <w:suppressAutoHyphens/>
        <w:spacing w:after="0" w:line="240" w:lineRule="auto"/>
        <w:rPr>
          <w:rFonts w:ascii="Arial" w:eastAsia="Calibri" w:hAnsi="Arial" w:cs="Arial"/>
        </w:rPr>
      </w:pPr>
    </w:p>
    <w:p w:rsidR="00583E74" w:rsidRPr="00583E74" w:rsidRDefault="00583E74" w:rsidP="00583E74">
      <w:pPr>
        <w:widowControl w:val="0"/>
        <w:suppressAutoHyphens/>
        <w:spacing w:after="0" w:line="240" w:lineRule="auto"/>
        <w:rPr>
          <w:rFonts w:ascii="Arial" w:eastAsia="Calibri" w:hAnsi="Arial" w:cs="Arial"/>
        </w:rPr>
      </w:pPr>
    </w:p>
    <w:p w:rsidR="00583E74" w:rsidRPr="00583E74" w:rsidRDefault="00583E74" w:rsidP="00583E74">
      <w:pPr>
        <w:widowControl w:val="0"/>
        <w:suppressAutoHyphens/>
        <w:spacing w:after="0" w:line="240" w:lineRule="auto"/>
        <w:rPr>
          <w:rFonts w:ascii="Arial" w:eastAsia="Calibri" w:hAnsi="Arial" w:cs="Arial"/>
        </w:rPr>
      </w:pPr>
      <w:r w:rsidRPr="00583E74">
        <w:rPr>
          <w:rFonts w:ascii="Arial" w:eastAsia="Calibri" w:hAnsi="Arial" w:cs="Arial"/>
        </w:rPr>
        <w:t>Radosław Dembiński – Członek Komisji</w:t>
      </w:r>
    </w:p>
    <w:p w:rsidR="00583E74" w:rsidRPr="00583E74" w:rsidRDefault="00583E74" w:rsidP="00583E74">
      <w:pPr>
        <w:widowControl w:val="0"/>
        <w:suppressAutoHyphens/>
        <w:spacing w:after="0" w:line="240" w:lineRule="auto"/>
        <w:rPr>
          <w:rFonts w:ascii="Arial" w:eastAsia="Calibri" w:hAnsi="Arial" w:cs="Arial"/>
        </w:rPr>
      </w:pPr>
    </w:p>
    <w:p w:rsidR="00E976F1" w:rsidRPr="00A05F36" w:rsidRDefault="00E976F1" w:rsidP="00E976F1">
      <w:pPr>
        <w:widowControl w:val="0"/>
        <w:suppressAutoHyphens/>
        <w:spacing w:after="0" w:line="240" w:lineRule="auto"/>
        <w:rPr>
          <w:rFonts w:ascii="Arial" w:eastAsia="Arial Unicode MS" w:hAnsi="Arial" w:cs="Arial"/>
          <w:lang w:bidi="en-US"/>
        </w:rPr>
      </w:pPr>
    </w:p>
    <w:p w:rsidR="00E976F1" w:rsidRPr="00A05F36" w:rsidRDefault="00E976F1" w:rsidP="00E976F1">
      <w:pPr>
        <w:spacing w:after="0" w:line="240" w:lineRule="auto"/>
        <w:ind w:right="72"/>
        <w:jc w:val="center"/>
        <w:rPr>
          <w:rFonts w:ascii="Arial" w:eastAsia="Calibri" w:hAnsi="Arial" w:cs="Arial"/>
          <w:i/>
        </w:rPr>
      </w:pPr>
    </w:p>
    <w:p w:rsidR="00E976F1" w:rsidRPr="00A05F36" w:rsidRDefault="00E976F1" w:rsidP="00E976F1">
      <w:pPr>
        <w:spacing w:after="0" w:line="240" w:lineRule="auto"/>
        <w:ind w:right="72"/>
        <w:jc w:val="center"/>
        <w:rPr>
          <w:rFonts w:ascii="Arial" w:eastAsia="Calibri" w:hAnsi="Arial" w:cs="Arial"/>
          <w:b/>
        </w:rPr>
      </w:pPr>
      <w:r w:rsidRPr="00A05F36">
        <w:rPr>
          <w:rFonts w:ascii="Arial" w:eastAsia="Calibri" w:hAnsi="Arial" w:cs="Arial"/>
          <w:i/>
        </w:rPr>
        <w:t>Zatwierdzam</w:t>
      </w:r>
      <w:r w:rsidRPr="00A05F36">
        <w:rPr>
          <w:rFonts w:ascii="Arial" w:eastAsia="Calibri" w:hAnsi="Arial" w:cs="Arial"/>
        </w:rPr>
        <w:t>:</w:t>
      </w:r>
      <w:r w:rsidRPr="00A05F36">
        <w:rPr>
          <w:rFonts w:ascii="Arial" w:eastAsia="Calibri" w:hAnsi="Arial" w:cs="Arial"/>
          <w:b/>
        </w:rPr>
        <w:t xml:space="preserve"> Alicja Majewska – Regionalny Dyrektor Ochrony Środowiska w Opolu</w:t>
      </w:r>
    </w:p>
    <w:p w:rsidR="00E976F1" w:rsidRPr="00A05F36" w:rsidRDefault="00E976F1" w:rsidP="00E976F1">
      <w:pPr>
        <w:spacing w:after="0" w:line="240" w:lineRule="auto"/>
        <w:ind w:right="4534"/>
        <w:rPr>
          <w:rFonts w:ascii="Arial" w:eastAsia="Calibri" w:hAnsi="Arial" w:cs="Arial"/>
          <w:i/>
        </w:rPr>
      </w:pPr>
    </w:p>
    <w:p w:rsidR="00E976F1" w:rsidRPr="00A05F36" w:rsidRDefault="00E976F1" w:rsidP="00E976F1">
      <w:pPr>
        <w:spacing w:after="0" w:line="240" w:lineRule="auto"/>
        <w:ind w:right="4534"/>
        <w:rPr>
          <w:rFonts w:ascii="Arial" w:eastAsia="Calibri" w:hAnsi="Arial" w:cs="Arial"/>
          <w:i/>
        </w:rPr>
      </w:pPr>
    </w:p>
    <w:p w:rsidR="00E976F1" w:rsidRPr="00A05F36" w:rsidRDefault="00E976F1" w:rsidP="00E976F1">
      <w:pPr>
        <w:spacing w:after="0" w:line="240" w:lineRule="auto"/>
        <w:ind w:right="4534"/>
        <w:rPr>
          <w:rFonts w:ascii="Arial" w:eastAsia="Calibri" w:hAnsi="Arial" w:cs="Arial"/>
          <w:i/>
        </w:rPr>
      </w:pPr>
    </w:p>
    <w:p w:rsidR="00E976F1" w:rsidRPr="00A05F36" w:rsidRDefault="00E976F1" w:rsidP="00E976F1">
      <w:pPr>
        <w:spacing w:after="0" w:line="240" w:lineRule="auto"/>
        <w:ind w:right="4534"/>
        <w:rPr>
          <w:rFonts w:ascii="Arial" w:eastAsia="Calibri" w:hAnsi="Arial" w:cs="Arial"/>
          <w:i/>
        </w:rPr>
      </w:pPr>
    </w:p>
    <w:p w:rsidR="00E976F1" w:rsidRPr="00A05F36" w:rsidRDefault="00E976F1" w:rsidP="00E976F1">
      <w:pPr>
        <w:spacing w:after="0" w:line="240" w:lineRule="auto"/>
        <w:ind w:right="4534"/>
        <w:rPr>
          <w:rFonts w:ascii="Arial" w:eastAsia="Calibri" w:hAnsi="Arial" w:cs="Arial"/>
          <w:i/>
        </w:rPr>
      </w:pPr>
    </w:p>
    <w:p w:rsidR="00E976F1" w:rsidRPr="00A05F36" w:rsidRDefault="00583E74" w:rsidP="00E976F1">
      <w:pPr>
        <w:spacing w:after="0" w:line="240" w:lineRule="auto"/>
        <w:rPr>
          <w:rFonts w:ascii="Arial" w:eastAsia="Calibri" w:hAnsi="Arial" w:cs="Arial"/>
          <w:i/>
        </w:rPr>
      </w:pPr>
      <w:r>
        <w:rPr>
          <w:rFonts w:ascii="Arial" w:eastAsia="Calibri" w:hAnsi="Arial" w:cs="Arial"/>
          <w:i/>
        </w:rPr>
        <w:t>Opole, 2015-12</w:t>
      </w:r>
      <w:r w:rsidR="00E976F1" w:rsidRPr="00A05F36">
        <w:rPr>
          <w:rFonts w:ascii="Arial" w:eastAsia="Calibri" w:hAnsi="Arial" w:cs="Arial"/>
          <w:i/>
        </w:rPr>
        <w:t>-</w:t>
      </w:r>
    </w:p>
    <w:p w:rsidR="00E976F1" w:rsidRPr="00A05F36" w:rsidRDefault="00E976F1" w:rsidP="00E976F1">
      <w:pPr>
        <w:spacing w:after="0" w:line="240" w:lineRule="auto"/>
        <w:rPr>
          <w:rFonts w:ascii="Arial" w:eastAsia="Calibri" w:hAnsi="Arial" w:cs="Arial"/>
          <w:i/>
        </w:rPr>
      </w:pPr>
    </w:p>
    <w:p w:rsidR="00E976F1" w:rsidRPr="00A05F36" w:rsidRDefault="00E976F1" w:rsidP="00E976F1">
      <w:pPr>
        <w:spacing w:after="0" w:line="240" w:lineRule="auto"/>
        <w:jc w:val="center"/>
        <w:rPr>
          <w:rFonts w:ascii="Arial" w:eastAsia="Calibri" w:hAnsi="Arial" w:cs="Arial"/>
          <w:b/>
        </w:rPr>
      </w:pPr>
    </w:p>
    <w:p w:rsidR="00C9173C" w:rsidRPr="00A05F36" w:rsidRDefault="00C9173C">
      <w:pPr>
        <w:rPr>
          <w:rFonts w:ascii="Arial" w:hAnsi="Arial" w:cs="Arial"/>
        </w:rPr>
      </w:pPr>
    </w:p>
    <w:p w:rsidR="00E976F1" w:rsidRPr="00A05F36" w:rsidRDefault="00E976F1">
      <w:pPr>
        <w:rPr>
          <w:rFonts w:ascii="Arial" w:hAnsi="Arial" w:cs="Arial"/>
        </w:rPr>
      </w:pPr>
    </w:p>
    <w:p w:rsidR="00E976F1" w:rsidRPr="00A05F36" w:rsidRDefault="00E976F1" w:rsidP="00A05F36">
      <w:pPr>
        <w:spacing w:after="0"/>
        <w:rPr>
          <w:rFonts w:ascii="Arial" w:hAnsi="Arial" w:cs="Arial"/>
          <w:i/>
          <w:sz w:val="28"/>
          <w:szCs w:val="28"/>
        </w:rPr>
      </w:pPr>
      <w:r w:rsidRPr="00A05F36">
        <w:rPr>
          <w:rFonts w:ascii="Arial" w:hAnsi="Arial" w:cs="Arial"/>
          <w:i/>
          <w:sz w:val="28"/>
          <w:szCs w:val="28"/>
        </w:rPr>
        <w:t>Jest:</w:t>
      </w:r>
    </w:p>
    <w:p w:rsidR="00583E74" w:rsidRPr="00583E74" w:rsidRDefault="00583E74" w:rsidP="00583E74">
      <w:pPr>
        <w:spacing w:after="0"/>
        <w:rPr>
          <w:rFonts w:ascii="Arial" w:eastAsia="Calibri" w:hAnsi="Arial" w:cs="Arial"/>
          <w:b/>
        </w:rPr>
      </w:pPr>
      <w:r w:rsidRPr="00583E74">
        <w:rPr>
          <w:rFonts w:ascii="Arial" w:eastAsia="Calibri" w:hAnsi="Arial" w:cs="Arial"/>
          <w:b/>
        </w:rPr>
        <w:t>XI. Składanie ofert</w:t>
      </w:r>
    </w:p>
    <w:p w:rsidR="00583E74" w:rsidRPr="00583E74" w:rsidRDefault="00583E74" w:rsidP="00583E74">
      <w:pPr>
        <w:spacing w:after="0"/>
        <w:jc w:val="both"/>
        <w:rPr>
          <w:rFonts w:ascii="Arial" w:eastAsia="Calibri" w:hAnsi="Arial" w:cs="Arial"/>
        </w:rPr>
      </w:pPr>
      <w:r w:rsidRPr="00583E74">
        <w:rPr>
          <w:rFonts w:ascii="Arial" w:eastAsia="Calibri" w:hAnsi="Arial" w:cs="Arial"/>
        </w:rPr>
        <w:t>1. Oferty należy umieścić w nieprzejrzystej, zaklejonej kopercie, zaadresowanej do Zamawiającego z podaniem adresu zwrotnego oraz wyraźnie (widocznie) opisanej:</w:t>
      </w:r>
    </w:p>
    <w:p w:rsidR="00583E74" w:rsidRPr="00583E74" w:rsidRDefault="00583E74" w:rsidP="00583E74">
      <w:pPr>
        <w:autoSpaceDE w:val="0"/>
        <w:autoSpaceDN w:val="0"/>
        <w:adjustRightInd w:val="0"/>
        <w:spacing w:after="0"/>
        <w:jc w:val="both"/>
        <w:rPr>
          <w:rFonts w:ascii="Arial" w:eastAsia="Calibri" w:hAnsi="Arial" w:cs="Arial"/>
          <w:b/>
          <w:lang w:eastAsia="ar-SA"/>
        </w:rPr>
      </w:pPr>
      <w:r w:rsidRPr="00583E74">
        <w:rPr>
          <w:rFonts w:ascii="Arial" w:eastAsia="Calibri" w:hAnsi="Arial" w:cs="Arial"/>
          <w:b/>
        </w:rPr>
        <w:t xml:space="preserve">OFERTA PRZETARGOWA na wykonanie usługi </w:t>
      </w:r>
      <w:r w:rsidRPr="00583E74">
        <w:rPr>
          <w:rFonts w:ascii="Arial" w:eastAsia="Calibri" w:hAnsi="Arial" w:cs="Arial"/>
          <w:b/>
          <w:lang w:eastAsia="ar-SA"/>
        </w:rPr>
        <w:t>polegającą na wykonaniu:</w:t>
      </w:r>
    </w:p>
    <w:p w:rsidR="00583E74" w:rsidRPr="00583E74" w:rsidRDefault="00583E74" w:rsidP="00583E74">
      <w:pPr>
        <w:autoSpaceDE w:val="0"/>
        <w:autoSpaceDN w:val="0"/>
        <w:adjustRightInd w:val="0"/>
        <w:spacing w:after="0"/>
        <w:contextualSpacing/>
        <w:jc w:val="both"/>
        <w:rPr>
          <w:rFonts w:ascii="Arial" w:eastAsia="Calibri" w:hAnsi="Arial" w:cs="Arial"/>
        </w:rPr>
      </w:pPr>
      <w:r w:rsidRPr="00583E74">
        <w:rPr>
          <w:rFonts w:ascii="Arial" w:eastAsia="Calibri" w:hAnsi="Arial" w:cs="Arial"/>
          <w:b/>
          <w:bCs/>
        </w:rPr>
        <w:t xml:space="preserve">Część I: </w:t>
      </w:r>
      <w:r w:rsidRPr="00583E74">
        <w:rPr>
          <w:rFonts w:ascii="Arial" w:eastAsia="Calibri" w:hAnsi="Arial" w:cs="Arial"/>
          <w:bCs/>
        </w:rPr>
        <w:t>Monitoringu stanu ochrony</w:t>
      </w:r>
      <w:r w:rsidRPr="00583E74">
        <w:rPr>
          <w:rFonts w:ascii="Arial" w:eastAsia="Calibri" w:hAnsi="Arial" w:cs="Arial"/>
        </w:rPr>
        <w:t xml:space="preserve"> gęsi zbożowej </w:t>
      </w:r>
      <w:proofErr w:type="spellStart"/>
      <w:r w:rsidRPr="00583E74">
        <w:rPr>
          <w:rFonts w:ascii="Arial" w:eastAsia="Calibri" w:hAnsi="Arial" w:cs="Arial"/>
          <w:i/>
        </w:rPr>
        <w:t>Anser</w:t>
      </w:r>
      <w:proofErr w:type="spellEnd"/>
      <w:r w:rsidRPr="00583E74">
        <w:rPr>
          <w:rFonts w:ascii="Arial" w:eastAsia="Calibri" w:hAnsi="Arial" w:cs="Arial"/>
          <w:i/>
        </w:rPr>
        <w:t xml:space="preserve"> </w:t>
      </w:r>
      <w:proofErr w:type="spellStart"/>
      <w:r w:rsidRPr="00583E74">
        <w:rPr>
          <w:rFonts w:ascii="Arial" w:eastAsia="Calibri" w:hAnsi="Arial" w:cs="Arial"/>
          <w:i/>
        </w:rPr>
        <w:t>fabalis</w:t>
      </w:r>
      <w:proofErr w:type="spellEnd"/>
      <w:r w:rsidRPr="00583E74">
        <w:rPr>
          <w:rFonts w:ascii="Arial" w:eastAsia="Calibri" w:hAnsi="Arial" w:cs="Arial"/>
        </w:rPr>
        <w:t xml:space="preserve"> i krzyżówki </w:t>
      </w:r>
      <w:proofErr w:type="spellStart"/>
      <w:r w:rsidRPr="00583E74">
        <w:rPr>
          <w:rFonts w:ascii="Arial" w:eastAsia="Calibri" w:hAnsi="Arial" w:cs="Arial"/>
          <w:i/>
        </w:rPr>
        <w:t>Anas</w:t>
      </w:r>
      <w:proofErr w:type="spellEnd"/>
      <w:r w:rsidRPr="00583E74">
        <w:rPr>
          <w:rFonts w:ascii="Arial" w:eastAsia="Calibri" w:hAnsi="Arial" w:cs="Arial"/>
          <w:i/>
        </w:rPr>
        <w:t xml:space="preserve"> </w:t>
      </w:r>
      <w:proofErr w:type="spellStart"/>
      <w:r w:rsidRPr="00583E74">
        <w:rPr>
          <w:rFonts w:ascii="Arial" w:eastAsia="Calibri" w:hAnsi="Arial" w:cs="Arial"/>
          <w:i/>
        </w:rPr>
        <w:t>platyrhynchos</w:t>
      </w:r>
      <w:proofErr w:type="spellEnd"/>
      <w:r w:rsidRPr="00583E74">
        <w:rPr>
          <w:rFonts w:ascii="Arial" w:eastAsia="Calibri" w:hAnsi="Arial" w:cs="Arial"/>
        </w:rPr>
        <w:t xml:space="preserve">  w obszarach Natura 2000 Zbiornik Nyski PLB160002 i Zbiornik Otmuchowski PLB160003 – ETAP II;</w:t>
      </w:r>
    </w:p>
    <w:p w:rsidR="00583E74" w:rsidRPr="00583E74" w:rsidRDefault="00583E74" w:rsidP="00583E74">
      <w:pPr>
        <w:autoSpaceDE w:val="0"/>
        <w:autoSpaceDN w:val="0"/>
        <w:adjustRightInd w:val="0"/>
        <w:spacing w:after="0" w:line="240" w:lineRule="auto"/>
        <w:jc w:val="both"/>
        <w:rPr>
          <w:rFonts w:ascii="Arial" w:eastAsia="Calibri" w:hAnsi="Arial" w:cs="Arial"/>
          <w:color w:val="000000"/>
          <w:lang w:eastAsia="pl-PL"/>
        </w:rPr>
      </w:pPr>
      <w:r w:rsidRPr="00583E74">
        <w:rPr>
          <w:rFonts w:ascii="Arial" w:eastAsia="Calibri" w:hAnsi="Arial" w:cs="Arial"/>
          <w:b/>
          <w:bCs/>
        </w:rPr>
        <w:t>i/lub</w:t>
      </w:r>
    </w:p>
    <w:p w:rsidR="00583E74" w:rsidRPr="00583E74" w:rsidRDefault="00583E74" w:rsidP="00583E74">
      <w:pPr>
        <w:autoSpaceDE w:val="0"/>
        <w:autoSpaceDN w:val="0"/>
        <w:adjustRightInd w:val="0"/>
        <w:spacing w:after="0"/>
        <w:jc w:val="both"/>
        <w:rPr>
          <w:rFonts w:ascii="Arial" w:eastAsia="Calibri" w:hAnsi="Arial" w:cs="Arial"/>
          <w:b/>
        </w:rPr>
      </w:pPr>
      <w:r w:rsidRPr="00583E74">
        <w:rPr>
          <w:rFonts w:ascii="Arial" w:eastAsia="Calibri" w:hAnsi="Arial" w:cs="Arial"/>
          <w:b/>
        </w:rPr>
        <w:t xml:space="preserve">Część II: </w:t>
      </w:r>
      <w:r w:rsidRPr="00583E74">
        <w:rPr>
          <w:rFonts w:ascii="Arial" w:eastAsia="Calibri" w:hAnsi="Arial" w:cs="Arial"/>
        </w:rPr>
        <w:t xml:space="preserve">Monitoringu stanu ochrony zimowisk podkowca małego </w:t>
      </w:r>
      <w:proofErr w:type="spellStart"/>
      <w:r w:rsidRPr="00583E74">
        <w:rPr>
          <w:rFonts w:ascii="Arial" w:eastAsia="Calibri" w:hAnsi="Arial" w:cs="Arial"/>
          <w:i/>
        </w:rPr>
        <w:t>Rhinolophus</w:t>
      </w:r>
      <w:proofErr w:type="spellEnd"/>
      <w:r w:rsidRPr="00583E74">
        <w:rPr>
          <w:rFonts w:ascii="Arial" w:eastAsia="Calibri" w:hAnsi="Arial" w:cs="Arial"/>
          <w:i/>
        </w:rPr>
        <w:t xml:space="preserve"> </w:t>
      </w:r>
      <w:proofErr w:type="spellStart"/>
      <w:r w:rsidRPr="00583E74">
        <w:rPr>
          <w:rFonts w:ascii="Arial" w:eastAsia="Calibri" w:hAnsi="Arial" w:cs="Arial"/>
          <w:i/>
        </w:rPr>
        <w:t>hipposideros</w:t>
      </w:r>
      <w:proofErr w:type="spellEnd"/>
      <w:r w:rsidRPr="00583E74">
        <w:rPr>
          <w:rFonts w:ascii="Arial" w:eastAsia="Calibri" w:hAnsi="Arial" w:cs="Arial"/>
          <w:i/>
        </w:rPr>
        <w:t xml:space="preserve"> </w:t>
      </w:r>
      <w:r w:rsidRPr="00583E74">
        <w:rPr>
          <w:rFonts w:ascii="Arial" w:eastAsia="Calibri" w:hAnsi="Arial" w:cs="Arial"/>
        </w:rPr>
        <w:t xml:space="preserve">w obszarze Natura 2000 Ostoja </w:t>
      </w:r>
      <w:proofErr w:type="spellStart"/>
      <w:r w:rsidRPr="00583E74">
        <w:rPr>
          <w:rFonts w:ascii="Arial" w:eastAsia="Calibri" w:hAnsi="Arial" w:cs="Arial"/>
        </w:rPr>
        <w:t>Sławniowicko-Burgrabicka</w:t>
      </w:r>
      <w:proofErr w:type="spellEnd"/>
      <w:r w:rsidRPr="00583E74">
        <w:rPr>
          <w:rFonts w:ascii="Arial" w:eastAsia="Calibri" w:hAnsi="Arial" w:cs="Arial"/>
        </w:rPr>
        <w:t xml:space="preserve"> PLH160004.</w:t>
      </w:r>
    </w:p>
    <w:p w:rsidR="00583E74" w:rsidRPr="00583E74" w:rsidRDefault="00583E74" w:rsidP="00583E74">
      <w:pPr>
        <w:autoSpaceDE w:val="0"/>
        <w:autoSpaceDN w:val="0"/>
        <w:adjustRightInd w:val="0"/>
        <w:spacing w:after="0"/>
        <w:jc w:val="both"/>
        <w:rPr>
          <w:rFonts w:ascii="Arial" w:eastAsia="Calibri" w:hAnsi="Arial" w:cs="Arial"/>
          <w:b/>
        </w:rPr>
      </w:pPr>
      <w:r w:rsidRPr="00583E74">
        <w:rPr>
          <w:rFonts w:ascii="Arial" w:eastAsia="Calibri" w:hAnsi="Arial" w:cs="Arial"/>
          <w:b/>
        </w:rPr>
        <w:t>znak sprawy: WOF.261.28.2015,</w:t>
      </w:r>
    </w:p>
    <w:p w:rsidR="00583E74" w:rsidRPr="00583E74" w:rsidRDefault="00583E74" w:rsidP="00583E74">
      <w:pPr>
        <w:autoSpaceDE w:val="0"/>
        <w:autoSpaceDN w:val="0"/>
        <w:adjustRightInd w:val="0"/>
        <w:spacing w:after="0"/>
        <w:jc w:val="both"/>
        <w:rPr>
          <w:rFonts w:ascii="Arial" w:eastAsia="Calibri" w:hAnsi="Arial" w:cs="Arial"/>
          <w:b/>
          <w:shd w:val="clear" w:color="auto" w:fill="FFFFFF"/>
        </w:rPr>
      </w:pPr>
      <w:r w:rsidRPr="00583E74">
        <w:rPr>
          <w:rFonts w:ascii="Arial" w:eastAsia="Calibri" w:hAnsi="Arial" w:cs="Arial"/>
          <w:b/>
        </w:rPr>
        <w:t>Nie otwierać przed dniem 17.12.2015 r., godz. 09:15</w:t>
      </w:r>
    </w:p>
    <w:p w:rsidR="00583E74" w:rsidRPr="00583E74" w:rsidRDefault="00583E74" w:rsidP="00583E74">
      <w:pPr>
        <w:spacing w:after="0"/>
        <w:jc w:val="both"/>
        <w:rPr>
          <w:rFonts w:ascii="Arial" w:eastAsia="Calibri" w:hAnsi="Arial" w:cs="Arial"/>
        </w:rPr>
      </w:pPr>
      <w:r w:rsidRPr="00583E74">
        <w:rPr>
          <w:rFonts w:ascii="Arial" w:eastAsia="Calibri" w:hAnsi="Arial" w:cs="Arial"/>
        </w:rPr>
        <w:t>2. Oferty należy składać na adres siedziby Zamawiającego:</w:t>
      </w:r>
    </w:p>
    <w:p w:rsidR="00583E74" w:rsidRPr="00583E74" w:rsidRDefault="00583E74" w:rsidP="00583E74">
      <w:pPr>
        <w:spacing w:after="0"/>
        <w:jc w:val="both"/>
        <w:rPr>
          <w:rFonts w:ascii="Arial" w:eastAsia="Calibri" w:hAnsi="Arial" w:cs="Arial"/>
        </w:rPr>
      </w:pPr>
      <w:r w:rsidRPr="00583E74">
        <w:rPr>
          <w:rFonts w:ascii="Arial" w:eastAsia="Calibri" w:hAnsi="Arial" w:cs="Arial"/>
        </w:rPr>
        <w:t>Regionalna Dyrekcja Ochrony Środowiska w Opolu</w:t>
      </w:r>
    </w:p>
    <w:p w:rsidR="00583E74" w:rsidRPr="00583E74" w:rsidRDefault="00583E74" w:rsidP="00583E74">
      <w:pPr>
        <w:spacing w:after="0"/>
        <w:jc w:val="both"/>
        <w:rPr>
          <w:rFonts w:ascii="Arial" w:eastAsia="Calibri" w:hAnsi="Arial" w:cs="Arial"/>
        </w:rPr>
      </w:pPr>
      <w:r w:rsidRPr="00583E74">
        <w:rPr>
          <w:rFonts w:ascii="Arial" w:eastAsia="Calibri" w:hAnsi="Arial" w:cs="Arial"/>
        </w:rPr>
        <w:t>ul. Obrońców Stalingradu 66</w:t>
      </w:r>
    </w:p>
    <w:p w:rsidR="00583E74" w:rsidRPr="00583E74" w:rsidRDefault="00583E74" w:rsidP="00583E74">
      <w:pPr>
        <w:keepNext/>
        <w:widowControl w:val="0"/>
        <w:suppressAutoHyphens/>
        <w:spacing w:after="0"/>
        <w:jc w:val="both"/>
        <w:rPr>
          <w:rFonts w:ascii="Arial" w:eastAsia="Calibri" w:hAnsi="Arial" w:cs="Arial"/>
          <w:bCs/>
        </w:rPr>
      </w:pPr>
      <w:r w:rsidRPr="00583E74">
        <w:rPr>
          <w:rFonts w:ascii="Arial" w:eastAsia="Calibri" w:hAnsi="Arial" w:cs="Arial"/>
          <w:bCs/>
        </w:rPr>
        <w:t>45-512 Opole</w:t>
      </w:r>
    </w:p>
    <w:p w:rsidR="00583E74" w:rsidRPr="00583E74" w:rsidRDefault="00583E74" w:rsidP="00583E74">
      <w:pPr>
        <w:keepNext/>
        <w:widowControl w:val="0"/>
        <w:suppressAutoHyphens/>
        <w:spacing w:after="0"/>
        <w:jc w:val="both"/>
        <w:rPr>
          <w:rFonts w:ascii="Arial" w:eastAsia="Calibri" w:hAnsi="Arial" w:cs="Arial"/>
          <w:bCs/>
        </w:rPr>
      </w:pPr>
      <w:r w:rsidRPr="00583E74">
        <w:rPr>
          <w:rFonts w:ascii="Arial" w:eastAsia="Calibri" w:hAnsi="Arial" w:cs="Arial"/>
          <w:bCs/>
        </w:rPr>
        <w:t>Tel. (077) 45-26-230, fax (077) 45-26-231</w:t>
      </w:r>
    </w:p>
    <w:p w:rsidR="00583E74" w:rsidRPr="00583E74" w:rsidRDefault="00583E74" w:rsidP="00583E74">
      <w:pPr>
        <w:spacing w:after="0"/>
        <w:jc w:val="both"/>
        <w:rPr>
          <w:rFonts w:ascii="Arial" w:eastAsia="Calibri" w:hAnsi="Arial" w:cs="Arial"/>
        </w:rPr>
      </w:pPr>
      <w:r w:rsidRPr="00583E74">
        <w:rPr>
          <w:rFonts w:ascii="Arial" w:eastAsia="Calibri" w:hAnsi="Arial" w:cs="Arial"/>
        </w:rPr>
        <w:t>lub osobiście w sekretariacie Zamawiającego (pokój nr 4.31 A)</w:t>
      </w:r>
    </w:p>
    <w:p w:rsidR="00583E74" w:rsidRPr="00583E74" w:rsidRDefault="00583E74" w:rsidP="00583E74">
      <w:pPr>
        <w:spacing w:after="0"/>
        <w:jc w:val="both"/>
        <w:rPr>
          <w:rFonts w:ascii="Arial" w:eastAsia="Calibri" w:hAnsi="Arial" w:cs="Arial"/>
        </w:rPr>
      </w:pPr>
      <w:r w:rsidRPr="00583E74">
        <w:rPr>
          <w:rFonts w:ascii="Arial" w:eastAsia="Calibri" w:hAnsi="Arial" w:cs="Arial"/>
        </w:rPr>
        <w:t xml:space="preserve">najpóźniej </w:t>
      </w:r>
      <w:r w:rsidRPr="00583E74">
        <w:rPr>
          <w:rFonts w:ascii="Arial" w:eastAsia="Calibri" w:hAnsi="Arial" w:cs="Arial"/>
          <w:b/>
        </w:rPr>
        <w:t>do 17.12.2015 r. do godziny 09:00</w:t>
      </w:r>
    </w:p>
    <w:p w:rsidR="00583E74" w:rsidRPr="00583E74" w:rsidRDefault="00583E74" w:rsidP="00583E74">
      <w:pPr>
        <w:spacing w:after="0"/>
        <w:jc w:val="both"/>
        <w:rPr>
          <w:rFonts w:ascii="Arial" w:eastAsia="Calibri" w:hAnsi="Arial" w:cs="Arial"/>
        </w:rPr>
      </w:pPr>
      <w:r w:rsidRPr="00583E74">
        <w:rPr>
          <w:rFonts w:ascii="Arial" w:eastAsia="Calibri" w:hAnsi="Arial" w:cs="Arial"/>
        </w:rPr>
        <w:t>3. W przypadku przesłania oferty pocztą, kurierem lub innym sposobem - decyduje data i godzina wpływu do siedziby (sekretariatu) Zamawiającego.</w:t>
      </w:r>
    </w:p>
    <w:p w:rsidR="00583E74" w:rsidRPr="00583E74" w:rsidRDefault="00583E74" w:rsidP="00583E74">
      <w:pPr>
        <w:spacing w:after="0"/>
        <w:jc w:val="both"/>
        <w:rPr>
          <w:rFonts w:ascii="Arial" w:eastAsia="Calibri" w:hAnsi="Arial" w:cs="Arial"/>
        </w:rPr>
      </w:pPr>
      <w:r w:rsidRPr="00583E74">
        <w:rPr>
          <w:rFonts w:ascii="Arial" w:eastAsia="Calibri" w:hAnsi="Arial" w:cs="Arial"/>
        </w:rPr>
        <w:t>4. Informacje o ofertach złożonych po ww. terminie niezwłocznie zostaną zwrócone Wykonawcom bez otwierania.</w:t>
      </w:r>
    </w:p>
    <w:p w:rsidR="00583E74" w:rsidRPr="00583E74" w:rsidRDefault="00583E74" w:rsidP="00583E74">
      <w:pPr>
        <w:spacing w:after="0"/>
        <w:jc w:val="both"/>
        <w:rPr>
          <w:rFonts w:ascii="Arial" w:eastAsia="Calibri" w:hAnsi="Arial" w:cs="Arial"/>
          <w:b/>
          <w:color w:val="FF0000"/>
        </w:rPr>
      </w:pPr>
    </w:p>
    <w:p w:rsidR="00583E74" w:rsidRPr="00583E74" w:rsidRDefault="00583E74" w:rsidP="00583E74">
      <w:pPr>
        <w:spacing w:after="0"/>
        <w:jc w:val="both"/>
        <w:rPr>
          <w:rFonts w:ascii="Arial" w:eastAsia="Calibri" w:hAnsi="Arial" w:cs="Arial"/>
          <w:b/>
        </w:rPr>
      </w:pPr>
      <w:r w:rsidRPr="00583E74">
        <w:rPr>
          <w:rFonts w:ascii="Arial" w:eastAsia="Calibri" w:hAnsi="Arial" w:cs="Arial"/>
          <w:b/>
        </w:rPr>
        <w:t>XII. Otwarcie ofert</w:t>
      </w:r>
    </w:p>
    <w:p w:rsidR="00583E74" w:rsidRPr="00583E74" w:rsidRDefault="00583E74" w:rsidP="00583E74">
      <w:pPr>
        <w:spacing w:after="0"/>
        <w:jc w:val="both"/>
        <w:rPr>
          <w:rFonts w:ascii="Arial" w:eastAsia="Calibri" w:hAnsi="Arial" w:cs="Arial"/>
        </w:rPr>
      </w:pPr>
      <w:r w:rsidRPr="00583E74">
        <w:rPr>
          <w:rFonts w:ascii="Arial" w:eastAsia="Calibri" w:hAnsi="Arial" w:cs="Arial"/>
        </w:rPr>
        <w:t>1. Otwarcie ofert nastąpi w siedzibie Zamawiającego:</w:t>
      </w:r>
    </w:p>
    <w:p w:rsidR="00583E74" w:rsidRPr="00583E74" w:rsidRDefault="00583E74" w:rsidP="00583E74">
      <w:pPr>
        <w:spacing w:after="0"/>
        <w:rPr>
          <w:rFonts w:ascii="Arial" w:eastAsia="Calibri" w:hAnsi="Arial" w:cs="Arial"/>
        </w:rPr>
      </w:pPr>
      <w:r w:rsidRPr="00583E74">
        <w:rPr>
          <w:rFonts w:ascii="Arial" w:eastAsia="Calibri" w:hAnsi="Arial" w:cs="Arial"/>
        </w:rPr>
        <w:t>Regionalna Dyrekcja Ochrony Środowiska w Opolu</w:t>
      </w:r>
    </w:p>
    <w:p w:rsidR="00583E74" w:rsidRPr="00583E74" w:rsidRDefault="00583E74" w:rsidP="00583E74">
      <w:pPr>
        <w:spacing w:after="0"/>
        <w:rPr>
          <w:rFonts w:ascii="Arial" w:eastAsia="Calibri" w:hAnsi="Arial" w:cs="Arial"/>
        </w:rPr>
      </w:pPr>
      <w:r w:rsidRPr="00583E74">
        <w:rPr>
          <w:rFonts w:ascii="Arial" w:eastAsia="Calibri" w:hAnsi="Arial" w:cs="Arial"/>
        </w:rPr>
        <w:t xml:space="preserve">ul. Obrońców Stalingradu 66, </w:t>
      </w:r>
      <w:r w:rsidRPr="00583E74">
        <w:rPr>
          <w:rFonts w:ascii="Arial" w:eastAsia="Calibri" w:hAnsi="Arial" w:cs="Arial"/>
          <w:bCs/>
        </w:rPr>
        <w:t xml:space="preserve">45-512 Opole, pok. 4.32 </w:t>
      </w:r>
    </w:p>
    <w:p w:rsidR="00583E74" w:rsidRPr="00583E74" w:rsidRDefault="00583E74" w:rsidP="00583E74">
      <w:pPr>
        <w:spacing w:after="0"/>
        <w:rPr>
          <w:rFonts w:ascii="Arial" w:eastAsia="Calibri" w:hAnsi="Arial" w:cs="Arial"/>
          <w:b/>
        </w:rPr>
      </w:pPr>
      <w:r w:rsidRPr="00583E74">
        <w:rPr>
          <w:rFonts w:ascii="Arial" w:eastAsia="Calibri" w:hAnsi="Arial" w:cs="Arial"/>
          <w:b/>
        </w:rPr>
        <w:t>w dniu 17.12.2015 r. o godzinie 09:15</w:t>
      </w:r>
    </w:p>
    <w:p w:rsidR="00583E74" w:rsidRDefault="00583E74" w:rsidP="00583E74">
      <w:pPr>
        <w:spacing w:after="0"/>
        <w:rPr>
          <w:rFonts w:ascii="Arial" w:eastAsia="Calibri" w:hAnsi="Arial" w:cs="Arial"/>
        </w:rPr>
      </w:pPr>
      <w:r w:rsidRPr="00583E74">
        <w:rPr>
          <w:rFonts w:ascii="Arial" w:eastAsia="Calibri" w:hAnsi="Arial" w:cs="Arial"/>
        </w:rPr>
        <w:t>2. Otwarcie ofert jest jawne.</w:t>
      </w:r>
    </w:p>
    <w:p w:rsidR="00583E74" w:rsidRDefault="00583E74" w:rsidP="00583E74">
      <w:pPr>
        <w:spacing w:after="0"/>
        <w:rPr>
          <w:rFonts w:ascii="Arial" w:eastAsia="Calibri" w:hAnsi="Arial" w:cs="Arial"/>
        </w:rPr>
      </w:pPr>
    </w:p>
    <w:p w:rsidR="00583E74" w:rsidRPr="00583E74" w:rsidRDefault="00583E74" w:rsidP="00583E74">
      <w:pPr>
        <w:spacing w:after="0"/>
        <w:rPr>
          <w:rFonts w:ascii="Arial" w:eastAsia="Calibri" w:hAnsi="Arial" w:cs="Arial"/>
        </w:rPr>
      </w:pPr>
    </w:p>
    <w:p w:rsidR="00E976F1" w:rsidRPr="00A05F36" w:rsidRDefault="00E976F1" w:rsidP="00A05F36">
      <w:pPr>
        <w:spacing w:after="0"/>
        <w:rPr>
          <w:rFonts w:ascii="Arial" w:hAnsi="Arial" w:cs="Arial"/>
          <w:i/>
          <w:sz w:val="28"/>
          <w:szCs w:val="28"/>
        </w:rPr>
      </w:pPr>
      <w:r w:rsidRPr="00A05F36">
        <w:rPr>
          <w:rFonts w:ascii="Arial" w:hAnsi="Arial" w:cs="Arial"/>
          <w:i/>
          <w:sz w:val="28"/>
          <w:szCs w:val="28"/>
        </w:rPr>
        <w:t>Winno być:</w:t>
      </w:r>
    </w:p>
    <w:p w:rsidR="00E976F1" w:rsidRPr="00A05F36" w:rsidRDefault="00E976F1" w:rsidP="00A05F36">
      <w:pPr>
        <w:spacing w:after="0"/>
        <w:rPr>
          <w:rFonts w:ascii="Arial" w:eastAsia="Calibri" w:hAnsi="Arial" w:cs="Arial"/>
          <w:b/>
        </w:rPr>
      </w:pPr>
      <w:r w:rsidRPr="00A05F36">
        <w:rPr>
          <w:rFonts w:ascii="Arial" w:eastAsia="Calibri" w:hAnsi="Arial" w:cs="Arial"/>
          <w:b/>
        </w:rPr>
        <w:t>XI. Składanie ofert</w:t>
      </w:r>
    </w:p>
    <w:p w:rsidR="00583E74" w:rsidRPr="00583E74" w:rsidRDefault="00583E74" w:rsidP="00583E74">
      <w:pPr>
        <w:spacing w:after="0"/>
        <w:jc w:val="both"/>
        <w:rPr>
          <w:rFonts w:ascii="Arial" w:eastAsia="Calibri" w:hAnsi="Arial" w:cs="Arial"/>
        </w:rPr>
      </w:pPr>
      <w:r w:rsidRPr="00583E74">
        <w:rPr>
          <w:rFonts w:ascii="Arial" w:eastAsia="Calibri" w:hAnsi="Arial" w:cs="Arial"/>
        </w:rPr>
        <w:t>1. Oferty należy umieścić w nieprzejrzystej, zaklejonej kopercie, zaadresowanej do Zamawiającego z podaniem adresu zwrotnego oraz wyraźnie (widocznie) opisanej:</w:t>
      </w:r>
    </w:p>
    <w:p w:rsidR="00583E74" w:rsidRPr="00583E74" w:rsidRDefault="00583E74" w:rsidP="00583E74">
      <w:pPr>
        <w:autoSpaceDE w:val="0"/>
        <w:autoSpaceDN w:val="0"/>
        <w:adjustRightInd w:val="0"/>
        <w:spacing w:after="0"/>
        <w:jc w:val="both"/>
        <w:rPr>
          <w:rFonts w:ascii="Arial" w:eastAsia="Calibri" w:hAnsi="Arial" w:cs="Arial"/>
          <w:b/>
          <w:lang w:eastAsia="ar-SA"/>
        </w:rPr>
      </w:pPr>
      <w:r w:rsidRPr="00583E74">
        <w:rPr>
          <w:rFonts w:ascii="Arial" w:eastAsia="Calibri" w:hAnsi="Arial" w:cs="Arial"/>
          <w:b/>
        </w:rPr>
        <w:t xml:space="preserve">OFERTA PRZETARGOWA na wykonanie usługi </w:t>
      </w:r>
      <w:r w:rsidRPr="00583E74">
        <w:rPr>
          <w:rFonts w:ascii="Arial" w:eastAsia="Calibri" w:hAnsi="Arial" w:cs="Arial"/>
          <w:b/>
          <w:lang w:eastAsia="ar-SA"/>
        </w:rPr>
        <w:t>polegającą na wykonaniu:</w:t>
      </w:r>
    </w:p>
    <w:p w:rsidR="00583E74" w:rsidRPr="00583E74" w:rsidRDefault="00583E74" w:rsidP="00583E74">
      <w:pPr>
        <w:autoSpaceDE w:val="0"/>
        <w:autoSpaceDN w:val="0"/>
        <w:adjustRightInd w:val="0"/>
        <w:spacing w:after="0"/>
        <w:contextualSpacing/>
        <w:jc w:val="both"/>
        <w:rPr>
          <w:rFonts w:ascii="Arial" w:eastAsia="Calibri" w:hAnsi="Arial" w:cs="Arial"/>
        </w:rPr>
      </w:pPr>
      <w:r w:rsidRPr="00583E74">
        <w:rPr>
          <w:rFonts w:ascii="Arial" w:eastAsia="Calibri" w:hAnsi="Arial" w:cs="Arial"/>
          <w:b/>
          <w:bCs/>
        </w:rPr>
        <w:t xml:space="preserve">Część I: </w:t>
      </w:r>
      <w:r w:rsidRPr="00583E74">
        <w:rPr>
          <w:rFonts w:ascii="Arial" w:eastAsia="Calibri" w:hAnsi="Arial" w:cs="Arial"/>
          <w:bCs/>
        </w:rPr>
        <w:t>Monitoringu stanu ochrony</w:t>
      </w:r>
      <w:r w:rsidRPr="00583E74">
        <w:rPr>
          <w:rFonts w:ascii="Arial" w:eastAsia="Calibri" w:hAnsi="Arial" w:cs="Arial"/>
        </w:rPr>
        <w:t xml:space="preserve"> gęsi zbożowej </w:t>
      </w:r>
      <w:proofErr w:type="spellStart"/>
      <w:r w:rsidRPr="00583E74">
        <w:rPr>
          <w:rFonts w:ascii="Arial" w:eastAsia="Calibri" w:hAnsi="Arial" w:cs="Arial"/>
          <w:i/>
        </w:rPr>
        <w:t>Anser</w:t>
      </w:r>
      <w:proofErr w:type="spellEnd"/>
      <w:r w:rsidRPr="00583E74">
        <w:rPr>
          <w:rFonts w:ascii="Arial" w:eastAsia="Calibri" w:hAnsi="Arial" w:cs="Arial"/>
          <w:i/>
        </w:rPr>
        <w:t xml:space="preserve"> </w:t>
      </w:r>
      <w:proofErr w:type="spellStart"/>
      <w:r w:rsidRPr="00583E74">
        <w:rPr>
          <w:rFonts w:ascii="Arial" w:eastAsia="Calibri" w:hAnsi="Arial" w:cs="Arial"/>
          <w:i/>
        </w:rPr>
        <w:t>fabalis</w:t>
      </w:r>
      <w:proofErr w:type="spellEnd"/>
      <w:r w:rsidRPr="00583E74">
        <w:rPr>
          <w:rFonts w:ascii="Arial" w:eastAsia="Calibri" w:hAnsi="Arial" w:cs="Arial"/>
        </w:rPr>
        <w:t xml:space="preserve"> i krzyżówki </w:t>
      </w:r>
      <w:proofErr w:type="spellStart"/>
      <w:r w:rsidRPr="00583E74">
        <w:rPr>
          <w:rFonts w:ascii="Arial" w:eastAsia="Calibri" w:hAnsi="Arial" w:cs="Arial"/>
          <w:i/>
        </w:rPr>
        <w:t>Anas</w:t>
      </w:r>
      <w:proofErr w:type="spellEnd"/>
      <w:r w:rsidRPr="00583E74">
        <w:rPr>
          <w:rFonts w:ascii="Arial" w:eastAsia="Calibri" w:hAnsi="Arial" w:cs="Arial"/>
          <w:i/>
        </w:rPr>
        <w:t xml:space="preserve"> </w:t>
      </w:r>
      <w:proofErr w:type="spellStart"/>
      <w:r w:rsidRPr="00583E74">
        <w:rPr>
          <w:rFonts w:ascii="Arial" w:eastAsia="Calibri" w:hAnsi="Arial" w:cs="Arial"/>
          <w:i/>
        </w:rPr>
        <w:t>platyrhynchos</w:t>
      </w:r>
      <w:proofErr w:type="spellEnd"/>
      <w:r w:rsidRPr="00583E74">
        <w:rPr>
          <w:rFonts w:ascii="Arial" w:eastAsia="Calibri" w:hAnsi="Arial" w:cs="Arial"/>
        </w:rPr>
        <w:t xml:space="preserve">  w obszarach Natura 2000 Zbiornik Nyski PLB160002 i Zbiornik Otmuchowski PLB160003 – ETAP II;</w:t>
      </w:r>
    </w:p>
    <w:p w:rsidR="00583E74" w:rsidRPr="00583E74" w:rsidRDefault="00583E74" w:rsidP="00583E74">
      <w:pPr>
        <w:autoSpaceDE w:val="0"/>
        <w:autoSpaceDN w:val="0"/>
        <w:adjustRightInd w:val="0"/>
        <w:spacing w:after="0" w:line="240" w:lineRule="auto"/>
        <w:jc w:val="both"/>
        <w:rPr>
          <w:rFonts w:ascii="Arial" w:eastAsia="Calibri" w:hAnsi="Arial" w:cs="Arial"/>
          <w:color w:val="000000"/>
          <w:lang w:eastAsia="pl-PL"/>
        </w:rPr>
      </w:pPr>
      <w:r w:rsidRPr="00583E74">
        <w:rPr>
          <w:rFonts w:ascii="Arial" w:eastAsia="Calibri" w:hAnsi="Arial" w:cs="Arial"/>
          <w:b/>
          <w:bCs/>
        </w:rPr>
        <w:t>i/lub</w:t>
      </w:r>
    </w:p>
    <w:p w:rsidR="00583E74" w:rsidRPr="00583E74" w:rsidRDefault="00583E74" w:rsidP="00583E74">
      <w:pPr>
        <w:autoSpaceDE w:val="0"/>
        <w:autoSpaceDN w:val="0"/>
        <w:adjustRightInd w:val="0"/>
        <w:spacing w:after="0"/>
        <w:jc w:val="both"/>
        <w:rPr>
          <w:rFonts w:ascii="Arial" w:eastAsia="Calibri" w:hAnsi="Arial" w:cs="Arial"/>
          <w:b/>
        </w:rPr>
      </w:pPr>
      <w:r w:rsidRPr="00583E74">
        <w:rPr>
          <w:rFonts w:ascii="Arial" w:eastAsia="Calibri" w:hAnsi="Arial" w:cs="Arial"/>
          <w:b/>
        </w:rPr>
        <w:lastRenderedPageBreak/>
        <w:t xml:space="preserve">Część II: </w:t>
      </w:r>
      <w:r w:rsidRPr="00583E74">
        <w:rPr>
          <w:rFonts w:ascii="Arial" w:eastAsia="Calibri" w:hAnsi="Arial" w:cs="Arial"/>
        </w:rPr>
        <w:t xml:space="preserve">Monitoringu stanu ochrony zimowisk podkowca małego </w:t>
      </w:r>
      <w:proofErr w:type="spellStart"/>
      <w:r w:rsidRPr="00583E74">
        <w:rPr>
          <w:rFonts w:ascii="Arial" w:eastAsia="Calibri" w:hAnsi="Arial" w:cs="Arial"/>
          <w:i/>
        </w:rPr>
        <w:t>Rhinolophus</w:t>
      </w:r>
      <w:proofErr w:type="spellEnd"/>
      <w:r w:rsidRPr="00583E74">
        <w:rPr>
          <w:rFonts w:ascii="Arial" w:eastAsia="Calibri" w:hAnsi="Arial" w:cs="Arial"/>
          <w:i/>
        </w:rPr>
        <w:t xml:space="preserve"> </w:t>
      </w:r>
      <w:proofErr w:type="spellStart"/>
      <w:r w:rsidRPr="00583E74">
        <w:rPr>
          <w:rFonts w:ascii="Arial" w:eastAsia="Calibri" w:hAnsi="Arial" w:cs="Arial"/>
          <w:i/>
        </w:rPr>
        <w:t>hipposideros</w:t>
      </w:r>
      <w:proofErr w:type="spellEnd"/>
      <w:r w:rsidRPr="00583E74">
        <w:rPr>
          <w:rFonts w:ascii="Arial" w:eastAsia="Calibri" w:hAnsi="Arial" w:cs="Arial"/>
          <w:i/>
        </w:rPr>
        <w:t xml:space="preserve"> </w:t>
      </w:r>
      <w:r w:rsidRPr="00583E74">
        <w:rPr>
          <w:rFonts w:ascii="Arial" w:eastAsia="Calibri" w:hAnsi="Arial" w:cs="Arial"/>
        </w:rPr>
        <w:t xml:space="preserve">w obszarze Natura 2000 Ostoja </w:t>
      </w:r>
      <w:proofErr w:type="spellStart"/>
      <w:r w:rsidRPr="00583E74">
        <w:rPr>
          <w:rFonts w:ascii="Arial" w:eastAsia="Calibri" w:hAnsi="Arial" w:cs="Arial"/>
        </w:rPr>
        <w:t>Sławniowicko-Burgrabicka</w:t>
      </w:r>
      <w:proofErr w:type="spellEnd"/>
      <w:r w:rsidRPr="00583E74">
        <w:rPr>
          <w:rFonts w:ascii="Arial" w:eastAsia="Calibri" w:hAnsi="Arial" w:cs="Arial"/>
        </w:rPr>
        <w:t xml:space="preserve"> PLH160004.</w:t>
      </w:r>
    </w:p>
    <w:p w:rsidR="00583E74" w:rsidRPr="00583E74" w:rsidRDefault="00583E74" w:rsidP="00583E74">
      <w:pPr>
        <w:autoSpaceDE w:val="0"/>
        <w:autoSpaceDN w:val="0"/>
        <w:adjustRightInd w:val="0"/>
        <w:spacing w:after="0"/>
        <w:jc w:val="both"/>
        <w:rPr>
          <w:rFonts w:ascii="Arial" w:eastAsia="Calibri" w:hAnsi="Arial" w:cs="Arial"/>
          <w:b/>
        </w:rPr>
      </w:pPr>
      <w:r w:rsidRPr="00583E74">
        <w:rPr>
          <w:rFonts w:ascii="Arial" w:eastAsia="Calibri" w:hAnsi="Arial" w:cs="Arial"/>
          <w:b/>
        </w:rPr>
        <w:t>znak sprawy: WOF.261.28.2015,</w:t>
      </w:r>
    </w:p>
    <w:p w:rsidR="00583E74" w:rsidRPr="00583E74" w:rsidRDefault="00583E74" w:rsidP="00583E74">
      <w:pPr>
        <w:autoSpaceDE w:val="0"/>
        <w:autoSpaceDN w:val="0"/>
        <w:adjustRightInd w:val="0"/>
        <w:spacing w:after="0"/>
        <w:jc w:val="both"/>
        <w:rPr>
          <w:rFonts w:ascii="Arial" w:eastAsia="Calibri" w:hAnsi="Arial" w:cs="Arial"/>
          <w:b/>
          <w:shd w:val="clear" w:color="auto" w:fill="FFFFFF"/>
        </w:rPr>
      </w:pPr>
      <w:r w:rsidRPr="00583E74">
        <w:rPr>
          <w:rFonts w:ascii="Arial" w:eastAsia="Calibri" w:hAnsi="Arial" w:cs="Arial"/>
          <w:b/>
        </w:rPr>
        <w:t xml:space="preserve">Nie otwierać przed dniem </w:t>
      </w:r>
      <w:r>
        <w:rPr>
          <w:rFonts w:ascii="Arial" w:eastAsia="Calibri" w:hAnsi="Arial" w:cs="Arial"/>
          <w:b/>
        </w:rPr>
        <w:t>18</w:t>
      </w:r>
      <w:r w:rsidRPr="00583E74">
        <w:rPr>
          <w:rFonts w:ascii="Arial" w:eastAsia="Calibri" w:hAnsi="Arial" w:cs="Arial"/>
          <w:b/>
        </w:rPr>
        <w:t>.12.2015 r., godz. 09:15</w:t>
      </w:r>
    </w:p>
    <w:p w:rsidR="00583E74" w:rsidRPr="00583E74" w:rsidRDefault="00583E74" w:rsidP="00583E74">
      <w:pPr>
        <w:spacing w:after="0"/>
        <w:jc w:val="both"/>
        <w:rPr>
          <w:rFonts w:ascii="Arial" w:eastAsia="Calibri" w:hAnsi="Arial" w:cs="Arial"/>
        </w:rPr>
      </w:pPr>
      <w:r w:rsidRPr="00583E74">
        <w:rPr>
          <w:rFonts w:ascii="Arial" w:eastAsia="Calibri" w:hAnsi="Arial" w:cs="Arial"/>
        </w:rPr>
        <w:t>2. Oferty należy składać na adres siedziby Zamawiającego:</w:t>
      </w:r>
    </w:p>
    <w:p w:rsidR="00583E74" w:rsidRPr="00583E74" w:rsidRDefault="00583E74" w:rsidP="00583E74">
      <w:pPr>
        <w:spacing w:after="0"/>
        <w:jc w:val="both"/>
        <w:rPr>
          <w:rFonts w:ascii="Arial" w:eastAsia="Calibri" w:hAnsi="Arial" w:cs="Arial"/>
        </w:rPr>
      </w:pPr>
      <w:r w:rsidRPr="00583E74">
        <w:rPr>
          <w:rFonts w:ascii="Arial" w:eastAsia="Calibri" w:hAnsi="Arial" w:cs="Arial"/>
        </w:rPr>
        <w:t>Regionalna Dyrekcja Ochrony Środowiska w Opolu</w:t>
      </w:r>
    </w:p>
    <w:p w:rsidR="00583E74" w:rsidRPr="00583E74" w:rsidRDefault="00583E74" w:rsidP="00583E74">
      <w:pPr>
        <w:spacing w:after="0"/>
        <w:jc w:val="both"/>
        <w:rPr>
          <w:rFonts w:ascii="Arial" w:eastAsia="Calibri" w:hAnsi="Arial" w:cs="Arial"/>
        </w:rPr>
      </w:pPr>
      <w:r w:rsidRPr="00583E74">
        <w:rPr>
          <w:rFonts w:ascii="Arial" w:eastAsia="Calibri" w:hAnsi="Arial" w:cs="Arial"/>
        </w:rPr>
        <w:t>ul. Obrońców Stalingradu 66</w:t>
      </w:r>
    </w:p>
    <w:p w:rsidR="00583E74" w:rsidRPr="00583E74" w:rsidRDefault="00583E74" w:rsidP="00583E74">
      <w:pPr>
        <w:keepNext/>
        <w:widowControl w:val="0"/>
        <w:suppressAutoHyphens/>
        <w:spacing w:after="0"/>
        <w:jc w:val="both"/>
        <w:rPr>
          <w:rFonts w:ascii="Arial" w:eastAsia="Calibri" w:hAnsi="Arial" w:cs="Arial"/>
          <w:bCs/>
        </w:rPr>
      </w:pPr>
      <w:r w:rsidRPr="00583E74">
        <w:rPr>
          <w:rFonts w:ascii="Arial" w:eastAsia="Calibri" w:hAnsi="Arial" w:cs="Arial"/>
          <w:bCs/>
        </w:rPr>
        <w:t>45-512 Opole</w:t>
      </w:r>
    </w:p>
    <w:p w:rsidR="00583E74" w:rsidRPr="00583E74" w:rsidRDefault="00583E74" w:rsidP="00583E74">
      <w:pPr>
        <w:keepNext/>
        <w:widowControl w:val="0"/>
        <w:suppressAutoHyphens/>
        <w:spacing w:after="0"/>
        <w:jc w:val="both"/>
        <w:rPr>
          <w:rFonts w:ascii="Arial" w:eastAsia="Calibri" w:hAnsi="Arial" w:cs="Arial"/>
          <w:bCs/>
        </w:rPr>
      </w:pPr>
      <w:r w:rsidRPr="00583E74">
        <w:rPr>
          <w:rFonts w:ascii="Arial" w:eastAsia="Calibri" w:hAnsi="Arial" w:cs="Arial"/>
          <w:bCs/>
        </w:rPr>
        <w:t>Tel. (077) 45-26-230, fax (077) 45-26-231</w:t>
      </w:r>
    </w:p>
    <w:p w:rsidR="00583E74" w:rsidRPr="00583E74" w:rsidRDefault="00583E74" w:rsidP="00583E74">
      <w:pPr>
        <w:spacing w:after="0"/>
        <w:jc w:val="both"/>
        <w:rPr>
          <w:rFonts w:ascii="Arial" w:eastAsia="Calibri" w:hAnsi="Arial" w:cs="Arial"/>
        </w:rPr>
      </w:pPr>
      <w:r w:rsidRPr="00583E74">
        <w:rPr>
          <w:rFonts w:ascii="Arial" w:eastAsia="Calibri" w:hAnsi="Arial" w:cs="Arial"/>
        </w:rPr>
        <w:t>lub osobiście w sekretariacie Zamawiającego (pokój nr 4.31 A)</w:t>
      </w:r>
    </w:p>
    <w:p w:rsidR="00583E74" w:rsidRPr="00583E74" w:rsidRDefault="00583E74" w:rsidP="00583E74">
      <w:pPr>
        <w:spacing w:after="0"/>
        <w:jc w:val="both"/>
        <w:rPr>
          <w:rFonts w:ascii="Arial" w:eastAsia="Calibri" w:hAnsi="Arial" w:cs="Arial"/>
        </w:rPr>
      </w:pPr>
      <w:r w:rsidRPr="00583E74">
        <w:rPr>
          <w:rFonts w:ascii="Arial" w:eastAsia="Calibri" w:hAnsi="Arial" w:cs="Arial"/>
        </w:rPr>
        <w:t xml:space="preserve">najpóźniej </w:t>
      </w:r>
      <w:r>
        <w:rPr>
          <w:rFonts w:ascii="Arial" w:eastAsia="Calibri" w:hAnsi="Arial" w:cs="Arial"/>
          <w:b/>
        </w:rPr>
        <w:t>do 18</w:t>
      </w:r>
      <w:r w:rsidRPr="00583E74">
        <w:rPr>
          <w:rFonts w:ascii="Arial" w:eastAsia="Calibri" w:hAnsi="Arial" w:cs="Arial"/>
          <w:b/>
        </w:rPr>
        <w:t>.12.2015 r. do godziny 09:00</w:t>
      </w:r>
    </w:p>
    <w:p w:rsidR="00583E74" w:rsidRPr="00583E74" w:rsidRDefault="00583E74" w:rsidP="00583E74">
      <w:pPr>
        <w:spacing w:after="0"/>
        <w:jc w:val="both"/>
        <w:rPr>
          <w:rFonts w:ascii="Arial" w:eastAsia="Calibri" w:hAnsi="Arial" w:cs="Arial"/>
        </w:rPr>
      </w:pPr>
      <w:r w:rsidRPr="00583E74">
        <w:rPr>
          <w:rFonts w:ascii="Arial" w:eastAsia="Calibri" w:hAnsi="Arial" w:cs="Arial"/>
        </w:rPr>
        <w:t>3. W przypadku przesłania oferty pocztą, kurierem lub innym sposobem - decyduje data i godzina wpływu do siedziby (sekretariatu) Zamawiającego.</w:t>
      </w:r>
    </w:p>
    <w:p w:rsidR="00583E74" w:rsidRPr="00583E74" w:rsidRDefault="00583E74" w:rsidP="00583E74">
      <w:pPr>
        <w:spacing w:after="0"/>
        <w:jc w:val="both"/>
        <w:rPr>
          <w:rFonts w:ascii="Arial" w:eastAsia="Calibri" w:hAnsi="Arial" w:cs="Arial"/>
        </w:rPr>
      </w:pPr>
      <w:r w:rsidRPr="00583E74">
        <w:rPr>
          <w:rFonts w:ascii="Arial" w:eastAsia="Calibri" w:hAnsi="Arial" w:cs="Arial"/>
        </w:rPr>
        <w:t>4. Informacje o ofertach złożonych po ww. terminie niezwłocznie zostaną zwrócone Wykonawcom bez otwierania.</w:t>
      </w:r>
    </w:p>
    <w:p w:rsidR="00583E74" w:rsidRPr="00583E74" w:rsidRDefault="00583E74" w:rsidP="00583E74">
      <w:pPr>
        <w:spacing w:after="0"/>
        <w:jc w:val="both"/>
        <w:rPr>
          <w:rFonts w:ascii="Arial" w:eastAsia="Calibri" w:hAnsi="Arial" w:cs="Arial"/>
          <w:b/>
          <w:color w:val="FF0000"/>
        </w:rPr>
      </w:pPr>
    </w:p>
    <w:p w:rsidR="00583E74" w:rsidRPr="00583E74" w:rsidRDefault="00583E74" w:rsidP="00583E74">
      <w:pPr>
        <w:spacing w:after="0"/>
        <w:jc w:val="both"/>
        <w:rPr>
          <w:rFonts w:ascii="Arial" w:eastAsia="Calibri" w:hAnsi="Arial" w:cs="Arial"/>
          <w:b/>
        </w:rPr>
      </w:pPr>
      <w:r w:rsidRPr="00583E74">
        <w:rPr>
          <w:rFonts w:ascii="Arial" w:eastAsia="Calibri" w:hAnsi="Arial" w:cs="Arial"/>
          <w:b/>
        </w:rPr>
        <w:t>XII. Otwarcie ofert</w:t>
      </w:r>
    </w:p>
    <w:p w:rsidR="00583E74" w:rsidRPr="00583E74" w:rsidRDefault="00583E74" w:rsidP="00583E74">
      <w:pPr>
        <w:spacing w:after="0"/>
        <w:jc w:val="both"/>
        <w:rPr>
          <w:rFonts w:ascii="Arial" w:eastAsia="Calibri" w:hAnsi="Arial" w:cs="Arial"/>
        </w:rPr>
      </w:pPr>
      <w:r w:rsidRPr="00583E74">
        <w:rPr>
          <w:rFonts w:ascii="Arial" w:eastAsia="Calibri" w:hAnsi="Arial" w:cs="Arial"/>
        </w:rPr>
        <w:t>1. Otwarcie ofert nastąpi w siedzibie Zamawiającego:</w:t>
      </w:r>
    </w:p>
    <w:p w:rsidR="00583E74" w:rsidRPr="00583E74" w:rsidRDefault="00583E74" w:rsidP="00583E74">
      <w:pPr>
        <w:spacing w:after="0"/>
        <w:rPr>
          <w:rFonts w:ascii="Arial" w:eastAsia="Calibri" w:hAnsi="Arial" w:cs="Arial"/>
        </w:rPr>
      </w:pPr>
      <w:r w:rsidRPr="00583E74">
        <w:rPr>
          <w:rFonts w:ascii="Arial" w:eastAsia="Calibri" w:hAnsi="Arial" w:cs="Arial"/>
        </w:rPr>
        <w:t>Regionalna Dyrekcja Ochrony Środowiska w Opolu</w:t>
      </w:r>
    </w:p>
    <w:p w:rsidR="00583E74" w:rsidRPr="00583E74" w:rsidRDefault="00583E74" w:rsidP="00583E74">
      <w:pPr>
        <w:spacing w:after="0"/>
        <w:rPr>
          <w:rFonts w:ascii="Arial" w:eastAsia="Calibri" w:hAnsi="Arial" w:cs="Arial"/>
        </w:rPr>
      </w:pPr>
      <w:r w:rsidRPr="00583E74">
        <w:rPr>
          <w:rFonts w:ascii="Arial" w:eastAsia="Calibri" w:hAnsi="Arial" w:cs="Arial"/>
        </w:rPr>
        <w:t xml:space="preserve">ul. Obrońców Stalingradu 66, </w:t>
      </w:r>
      <w:r w:rsidRPr="00583E74">
        <w:rPr>
          <w:rFonts w:ascii="Arial" w:eastAsia="Calibri" w:hAnsi="Arial" w:cs="Arial"/>
          <w:bCs/>
        </w:rPr>
        <w:t xml:space="preserve">45-512 Opole, pok. 4.32 </w:t>
      </w:r>
    </w:p>
    <w:p w:rsidR="00583E74" w:rsidRPr="00583E74" w:rsidRDefault="00583E74" w:rsidP="00583E74">
      <w:pPr>
        <w:spacing w:after="0"/>
        <w:rPr>
          <w:rFonts w:ascii="Arial" w:eastAsia="Calibri" w:hAnsi="Arial" w:cs="Arial"/>
          <w:b/>
        </w:rPr>
      </w:pPr>
      <w:r>
        <w:rPr>
          <w:rFonts w:ascii="Arial" w:eastAsia="Calibri" w:hAnsi="Arial" w:cs="Arial"/>
          <w:b/>
        </w:rPr>
        <w:t>w dniu 18</w:t>
      </w:r>
      <w:r w:rsidRPr="00583E74">
        <w:rPr>
          <w:rFonts w:ascii="Arial" w:eastAsia="Calibri" w:hAnsi="Arial" w:cs="Arial"/>
          <w:b/>
        </w:rPr>
        <w:t>.12.2015 r. o godzinie 09:15</w:t>
      </w:r>
    </w:p>
    <w:p w:rsidR="00583E74" w:rsidRDefault="00583E74" w:rsidP="00583E74">
      <w:pPr>
        <w:spacing w:after="0"/>
        <w:rPr>
          <w:rFonts w:ascii="Arial" w:eastAsia="Calibri" w:hAnsi="Arial" w:cs="Arial"/>
        </w:rPr>
      </w:pPr>
      <w:r w:rsidRPr="00583E74">
        <w:rPr>
          <w:rFonts w:ascii="Arial" w:eastAsia="Calibri" w:hAnsi="Arial" w:cs="Arial"/>
        </w:rPr>
        <w:t>2. Otwarcie ofert jest jawne.</w:t>
      </w:r>
    </w:p>
    <w:p w:rsidR="00583E74" w:rsidRPr="00583E74" w:rsidRDefault="00583E74" w:rsidP="00583E74">
      <w:pPr>
        <w:spacing w:after="0"/>
        <w:rPr>
          <w:rFonts w:ascii="Arial" w:eastAsia="Calibri" w:hAnsi="Arial" w:cs="Arial"/>
        </w:rPr>
      </w:pPr>
    </w:p>
    <w:p w:rsidR="00283CED" w:rsidRPr="00C90114" w:rsidRDefault="00A05F36" w:rsidP="00283CED">
      <w:pPr>
        <w:spacing w:after="0"/>
        <w:rPr>
          <w:rFonts w:ascii="Arial" w:hAnsi="Arial" w:cs="Arial"/>
        </w:rPr>
      </w:pPr>
      <w:r w:rsidRPr="00A05F36">
        <w:rPr>
          <w:rFonts w:ascii="Arial" w:eastAsia="Calibri" w:hAnsi="Arial" w:cs="Arial"/>
          <w:i/>
          <w:sz w:val="28"/>
          <w:szCs w:val="28"/>
        </w:rPr>
        <w:t>Jest:</w:t>
      </w:r>
    </w:p>
    <w:p w:rsidR="00583E74" w:rsidRPr="00583E74" w:rsidRDefault="00583E74" w:rsidP="00583E74">
      <w:pPr>
        <w:spacing w:after="0"/>
        <w:rPr>
          <w:rFonts w:ascii="Arial" w:eastAsia="Calibri" w:hAnsi="Arial" w:cs="Arial"/>
        </w:rPr>
      </w:pPr>
      <w:r w:rsidRPr="00583E74">
        <w:rPr>
          <w:rFonts w:ascii="Arial" w:eastAsia="Calibri" w:hAnsi="Arial" w:cs="Arial"/>
          <w:b/>
        </w:rPr>
        <w:t>XIII. Sposób obliczenia ceny</w:t>
      </w:r>
    </w:p>
    <w:p w:rsidR="00583E74" w:rsidRPr="00583E74" w:rsidRDefault="00583E74" w:rsidP="00583E74">
      <w:pPr>
        <w:spacing w:after="0" w:line="240" w:lineRule="auto"/>
        <w:jc w:val="both"/>
        <w:rPr>
          <w:rFonts w:ascii="Arial" w:eastAsia="Calibri" w:hAnsi="Arial" w:cs="Arial"/>
        </w:rPr>
      </w:pPr>
      <w:r w:rsidRPr="00583E74">
        <w:rPr>
          <w:rFonts w:ascii="Arial" w:eastAsia="Calibri" w:hAnsi="Arial" w:cs="Arial"/>
        </w:rPr>
        <w:t xml:space="preserve">1. Na cenę ryczałtową wykonania zadania, tj. cenę brutto powinny składać się wszystkie koszty związane z realizacją pełnego zakresu przedmiotu zamówienia. W formularzu oferty należy podać cenę brutto (z podatkiem VAT). Wykonawca określi cenę oferty w sposób podany w formularzu ofertowym stanowiącym </w:t>
      </w:r>
      <w:r w:rsidRPr="00583E74">
        <w:rPr>
          <w:rFonts w:ascii="Arial" w:eastAsia="Calibri" w:hAnsi="Arial" w:cs="Arial"/>
          <w:b/>
        </w:rPr>
        <w:t>załącznik nr</w:t>
      </w:r>
      <w:r w:rsidRPr="00583E74">
        <w:rPr>
          <w:rFonts w:ascii="Arial" w:eastAsia="Calibri" w:hAnsi="Arial" w:cs="Arial"/>
        </w:rPr>
        <w:t xml:space="preserve"> </w:t>
      </w:r>
      <w:r w:rsidRPr="00583E74">
        <w:rPr>
          <w:rFonts w:ascii="Arial" w:eastAsia="Calibri" w:hAnsi="Arial" w:cs="Arial"/>
          <w:b/>
        </w:rPr>
        <w:t>2 do SIWZ.</w:t>
      </w:r>
    </w:p>
    <w:p w:rsidR="00583E74" w:rsidRPr="00583E74" w:rsidRDefault="00583E74" w:rsidP="00583E74">
      <w:pPr>
        <w:spacing w:after="0"/>
        <w:jc w:val="both"/>
        <w:rPr>
          <w:rFonts w:ascii="Arial" w:eastAsia="Calibri" w:hAnsi="Arial" w:cs="Arial"/>
        </w:rPr>
      </w:pPr>
      <w:r w:rsidRPr="00583E74">
        <w:rPr>
          <w:rFonts w:ascii="Arial" w:eastAsia="Calibri" w:hAnsi="Arial" w:cs="Arial"/>
        </w:rPr>
        <w:t>2. Cenę ryczałtową należy traktować jako stałą i wiążącą do zakończenia realizacji przedmiotu zamówienia. Zamawiający nie dopuszcza przedstawiania ceny w kilku wariantach.</w:t>
      </w:r>
    </w:p>
    <w:p w:rsidR="00583E74" w:rsidRPr="00583E74" w:rsidRDefault="00583E74" w:rsidP="00583E74">
      <w:pPr>
        <w:spacing w:after="0"/>
        <w:jc w:val="both"/>
        <w:rPr>
          <w:rFonts w:ascii="Arial" w:eastAsia="Calibri" w:hAnsi="Arial" w:cs="Arial"/>
        </w:rPr>
      </w:pPr>
      <w:r w:rsidRPr="00583E74">
        <w:rPr>
          <w:rFonts w:ascii="Arial" w:eastAsia="Calibri" w:hAnsi="Arial" w:cs="Arial"/>
        </w:rPr>
        <w:t>3. Wykonawca składając ofertę, której wybór prowadziłby do powstania u Zamawiającego obowiązku podatkowego, zgodnie z przepisami o podatku od towarów i usług, informuje Zamawiającego, czy wybór oferty będzie prowadzić do powstania obowiązku podatkowego, wskazując nazwę (rodzaj) towaru lub usługi których dostawa lub świadczenie będzie prowadzić do jego powstania oraz wskazując ich wartość bez kwoty podatku.</w:t>
      </w:r>
    </w:p>
    <w:p w:rsidR="00583E74" w:rsidRPr="00583E74" w:rsidRDefault="00583E74" w:rsidP="00583E74">
      <w:pPr>
        <w:autoSpaceDN w:val="0"/>
        <w:spacing w:after="0"/>
        <w:ind w:right="98"/>
        <w:jc w:val="both"/>
        <w:rPr>
          <w:rFonts w:ascii="Arial" w:eastAsia="Arial Unicode MS" w:hAnsi="Arial" w:cs="Arial"/>
          <w:position w:val="6"/>
          <w:lang w:eastAsia="ar-SA"/>
        </w:rPr>
      </w:pPr>
      <w:r w:rsidRPr="00583E74">
        <w:rPr>
          <w:rFonts w:ascii="Arial" w:eastAsia="Arial Unicode MS" w:hAnsi="Arial" w:cs="Arial"/>
          <w:bCs/>
          <w:position w:val="6"/>
          <w:lang w:eastAsia="ar-SA"/>
        </w:rPr>
        <w:t>4. Oferta składana przez Wykonawcę zagraniczneg</w:t>
      </w:r>
      <w:r w:rsidRPr="00583E74">
        <w:rPr>
          <w:rFonts w:ascii="Arial" w:eastAsia="Arial Unicode MS" w:hAnsi="Arial" w:cs="Arial"/>
          <w:position w:val="6"/>
          <w:lang w:eastAsia="ar-SA"/>
        </w:rPr>
        <w:t>o powinna być wyliczona i wpisana do Formularza Ofertowego, lecz zamiast ceny brutto oferty wykonawcy zagraniczni określają cenę oferty netto bez doliczania podatku VAT. W związku z powyższym w załączniku nr 2 do SIWZ (Formularz Ofertowy) wykonawcy zagraniczni w pkt 1 przekreślają słowo „brutto” wpisując jednocześnie powyżej słowo „netto”. Dla porównania ofert Zamawiający doliczy do ceny ofertowej podmiotów zagranicznych, kwotę należnego podatku VAT obciążającego Zamawiającego z tytułu realizacji umowy.</w:t>
      </w:r>
    </w:p>
    <w:p w:rsidR="00283CED" w:rsidRDefault="00283CED" w:rsidP="00283CED">
      <w:pPr>
        <w:tabs>
          <w:tab w:val="left" w:pos="567"/>
        </w:tabs>
        <w:autoSpaceDE w:val="0"/>
        <w:autoSpaceDN w:val="0"/>
        <w:spacing w:after="0" w:line="240" w:lineRule="auto"/>
        <w:ind w:left="567"/>
        <w:contextualSpacing/>
        <w:jc w:val="both"/>
        <w:rPr>
          <w:rFonts w:ascii="Arial" w:hAnsi="Arial" w:cs="Arial"/>
        </w:rPr>
      </w:pPr>
    </w:p>
    <w:p w:rsidR="00A05F36" w:rsidRDefault="00A05F36" w:rsidP="00A05F36">
      <w:pPr>
        <w:tabs>
          <w:tab w:val="left" w:pos="1418"/>
        </w:tabs>
        <w:autoSpaceDE w:val="0"/>
        <w:autoSpaceDN w:val="0"/>
        <w:spacing w:after="0" w:line="240" w:lineRule="auto"/>
        <w:contextualSpacing/>
        <w:jc w:val="both"/>
        <w:rPr>
          <w:rFonts w:ascii="Arial" w:hAnsi="Arial" w:cs="Arial"/>
          <w:i/>
          <w:sz w:val="28"/>
          <w:szCs w:val="28"/>
        </w:rPr>
      </w:pPr>
      <w:r w:rsidRPr="00A05F36">
        <w:rPr>
          <w:rFonts w:ascii="Arial" w:hAnsi="Arial" w:cs="Arial"/>
          <w:i/>
          <w:sz w:val="28"/>
          <w:szCs w:val="28"/>
        </w:rPr>
        <w:t>Winno być:</w:t>
      </w:r>
    </w:p>
    <w:p w:rsidR="00583E74" w:rsidRDefault="00583E74" w:rsidP="00A05F36">
      <w:pPr>
        <w:tabs>
          <w:tab w:val="left" w:pos="1418"/>
        </w:tabs>
        <w:autoSpaceDE w:val="0"/>
        <w:autoSpaceDN w:val="0"/>
        <w:spacing w:after="0" w:line="240" w:lineRule="auto"/>
        <w:contextualSpacing/>
        <w:jc w:val="both"/>
        <w:rPr>
          <w:rFonts w:ascii="Arial" w:hAnsi="Arial" w:cs="Arial"/>
          <w:i/>
          <w:sz w:val="28"/>
          <w:szCs w:val="28"/>
        </w:rPr>
      </w:pPr>
    </w:p>
    <w:p w:rsidR="00583E74" w:rsidRPr="00583E74" w:rsidRDefault="00583E74" w:rsidP="00583E74">
      <w:pPr>
        <w:spacing w:after="0" w:line="240" w:lineRule="auto"/>
        <w:jc w:val="both"/>
        <w:rPr>
          <w:rFonts w:ascii="Arial" w:eastAsia="Calibri" w:hAnsi="Arial" w:cs="Arial"/>
        </w:rPr>
      </w:pPr>
      <w:r w:rsidRPr="00583E74">
        <w:rPr>
          <w:rFonts w:ascii="Arial" w:eastAsia="Calibri" w:hAnsi="Arial" w:cs="Arial"/>
        </w:rPr>
        <w:t xml:space="preserve">1. Na cenę ryczałtową wykonania zadania, tj. cenę brutto powinny składać się wszystkie koszty związane z realizacją pełnego zakresu przedmiotu zamówienia. W formularzu oferty należy podać cenę brutto (z podatkiem VAT). Wykonawca określi cenę oferty w sposób podany w formularzu ofertowym stanowiącym </w:t>
      </w:r>
      <w:r w:rsidRPr="00583E74">
        <w:rPr>
          <w:rFonts w:ascii="Arial" w:eastAsia="Calibri" w:hAnsi="Arial" w:cs="Arial"/>
          <w:b/>
        </w:rPr>
        <w:t>załącznik nr</w:t>
      </w:r>
      <w:r w:rsidRPr="00583E74">
        <w:rPr>
          <w:rFonts w:ascii="Arial" w:eastAsia="Calibri" w:hAnsi="Arial" w:cs="Arial"/>
        </w:rPr>
        <w:t xml:space="preserve"> </w:t>
      </w:r>
      <w:r w:rsidRPr="00583E74">
        <w:rPr>
          <w:rFonts w:ascii="Arial" w:eastAsia="Calibri" w:hAnsi="Arial" w:cs="Arial"/>
          <w:b/>
        </w:rPr>
        <w:t>2 do SIWZ.</w:t>
      </w:r>
    </w:p>
    <w:p w:rsidR="00583E74" w:rsidRPr="00583E74" w:rsidRDefault="00583E74" w:rsidP="00583E74">
      <w:pPr>
        <w:spacing w:after="0"/>
        <w:jc w:val="both"/>
        <w:rPr>
          <w:rFonts w:ascii="Arial" w:eastAsia="Calibri" w:hAnsi="Arial" w:cs="Arial"/>
        </w:rPr>
      </w:pPr>
      <w:r w:rsidRPr="00583E74">
        <w:rPr>
          <w:rFonts w:ascii="Arial" w:eastAsia="Calibri" w:hAnsi="Arial" w:cs="Arial"/>
        </w:rPr>
        <w:t>2</w:t>
      </w:r>
      <w:r>
        <w:rPr>
          <w:rFonts w:ascii="Arial" w:eastAsia="Calibri" w:hAnsi="Arial" w:cs="Arial"/>
        </w:rPr>
        <w:t>.</w:t>
      </w:r>
      <w:bookmarkStart w:id="0" w:name="_GoBack"/>
      <w:bookmarkEnd w:id="0"/>
      <w:r w:rsidRPr="00583E74">
        <w:rPr>
          <w:rFonts w:ascii="Arial" w:eastAsia="Calibri" w:hAnsi="Arial" w:cs="Arial"/>
        </w:rPr>
        <w:t>Cenę ryczałtową należy traktować jako stałą i wiążącą do zakończenia realizacji przedmiotu zamówienia. Zamawiający nie dopuszcza przedstawiania ceny w kilku wariantach.</w:t>
      </w:r>
    </w:p>
    <w:p w:rsidR="00583E74" w:rsidRPr="00583E74" w:rsidRDefault="00583E74" w:rsidP="00583E74">
      <w:pPr>
        <w:spacing w:after="0"/>
        <w:jc w:val="both"/>
        <w:rPr>
          <w:rFonts w:ascii="Arial" w:eastAsia="Calibri" w:hAnsi="Arial" w:cs="Arial"/>
        </w:rPr>
      </w:pPr>
      <w:r w:rsidRPr="00583E74">
        <w:rPr>
          <w:rFonts w:ascii="Arial" w:eastAsia="Calibri" w:hAnsi="Arial" w:cs="Arial"/>
        </w:rPr>
        <w:t>3. Wykonawca składając ofertę, której wybór prowadziłby do powstania u Zamawiającego obowiązku podatkowego, zgodnie z przepisami o podatku od towarów i usług, informuje Zamawiającego, czy wybór oferty będzie prowadzić do powstania obowiązku podatkowego, wskazując nazwę (rodzaj) towaru lub usługi których dostawa lub świadczenie będzie prowadzić do jego powstania oraz wskazując ich wartość bez kwoty podatku.</w:t>
      </w:r>
    </w:p>
    <w:p w:rsidR="00A05F36" w:rsidRDefault="00583E74" w:rsidP="00583E74">
      <w:pPr>
        <w:spacing w:after="120"/>
        <w:rPr>
          <w:rFonts w:ascii="Arial" w:hAnsi="Arial" w:cs="Arial"/>
          <w:sz w:val="24"/>
          <w:szCs w:val="24"/>
        </w:rPr>
      </w:pPr>
      <w:r>
        <w:rPr>
          <w:rFonts w:ascii="Arial" w:eastAsia="Arial Unicode MS" w:hAnsi="Arial" w:cs="Arial"/>
          <w:bCs/>
          <w:position w:val="6"/>
          <w:lang w:eastAsia="ar-SA"/>
        </w:rPr>
        <w:t>4.</w:t>
      </w:r>
      <w:r w:rsidRPr="00911E32">
        <w:rPr>
          <w:rFonts w:ascii="Arial" w:hAnsi="Arial" w:cs="Aria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w:t>
      </w:r>
    </w:p>
    <w:p w:rsidR="00E976F1" w:rsidRPr="00A05F36" w:rsidRDefault="00E976F1">
      <w:pPr>
        <w:rPr>
          <w:rFonts w:ascii="Arial" w:hAnsi="Arial" w:cs="Arial"/>
        </w:rPr>
      </w:pPr>
    </w:p>
    <w:sectPr w:rsidR="00E976F1" w:rsidRPr="00A05F36">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E74" w:rsidRDefault="00583E74" w:rsidP="00583E74">
      <w:pPr>
        <w:spacing w:after="0" w:line="240" w:lineRule="auto"/>
      </w:pPr>
      <w:r>
        <w:separator/>
      </w:r>
    </w:p>
  </w:endnote>
  <w:endnote w:type="continuationSeparator" w:id="0">
    <w:p w:rsidR="00583E74" w:rsidRDefault="00583E74" w:rsidP="00583E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TimesNewRomanPS-BoldMT">
    <w:altName w:val="Times New Roman"/>
    <w:charset w:val="EE"/>
    <w:family w:val="roman"/>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E74" w:rsidRDefault="00583E74" w:rsidP="00583E74">
      <w:pPr>
        <w:spacing w:after="0" w:line="240" w:lineRule="auto"/>
      </w:pPr>
      <w:r>
        <w:separator/>
      </w:r>
    </w:p>
  </w:footnote>
  <w:footnote w:type="continuationSeparator" w:id="0">
    <w:p w:rsidR="00583E74" w:rsidRDefault="00583E74" w:rsidP="00583E7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3E74" w:rsidRDefault="00583E74">
    <w:pPr>
      <w:pStyle w:val="Nagwek"/>
    </w:pPr>
    <w:r>
      <w:rPr>
        <w:noProof/>
        <w:lang w:eastAsia="pl-PL"/>
      </w:rPr>
      <w:drawing>
        <wp:inline distT="0" distB="0" distL="0" distR="0" wp14:anchorId="3D74824E" wp14:editId="5A18E214">
          <wp:extent cx="5745480" cy="1078230"/>
          <wp:effectExtent l="0" t="0" r="7620" b="7620"/>
          <wp:docPr id="1" name="Obraz 2"/>
          <wp:cNvGraphicFramePr/>
          <a:graphic xmlns:a="http://schemas.openxmlformats.org/drawingml/2006/main">
            <a:graphicData uri="http://schemas.openxmlformats.org/drawingml/2006/picture">
              <pic:pic xmlns:pic="http://schemas.openxmlformats.org/drawingml/2006/picture">
                <pic:nvPicPr>
                  <pic:cNvPr id="1" name="Obraz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5480" cy="10782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97946"/>
    <w:multiLevelType w:val="multilevel"/>
    <w:tmpl w:val="624EBF1A"/>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1">
    <w:nsid w:val="144A1578"/>
    <w:multiLevelType w:val="multilevel"/>
    <w:tmpl w:val="46F6E1A8"/>
    <w:lvl w:ilvl="0">
      <w:start w:val="1"/>
      <w:numFmt w:val="decimal"/>
      <w:lvlText w:val="%1."/>
      <w:lvlJc w:val="left"/>
      <w:pPr>
        <w:ind w:left="1440" w:hanging="360"/>
      </w:pPr>
      <w:rPr>
        <w:b/>
      </w:rPr>
    </w:lvl>
    <w:lvl w:ilvl="1">
      <w:start w:val="1"/>
      <w:numFmt w:val="decimal"/>
      <w:isLgl/>
      <w:lvlText w:val="%1.%2."/>
      <w:lvlJc w:val="left"/>
      <w:pPr>
        <w:ind w:left="1800" w:hanging="72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2">
    <w:nsid w:val="392C7DDD"/>
    <w:multiLevelType w:val="multilevel"/>
    <w:tmpl w:val="624EBF1A"/>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3">
    <w:nsid w:val="492E2059"/>
    <w:multiLevelType w:val="multilevel"/>
    <w:tmpl w:val="624EBF1A"/>
    <w:lvl w:ilvl="0">
      <w:start w:val="3"/>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800" w:hanging="1800"/>
      </w:pPr>
      <w:rPr>
        <w:rFonts w:hint="default"/>
        <w:b w:val="0"/>
      </w:rPr>
    </w:lvl>
    <w:lvl w:ilvl="8">
      <w:start w:val="1"/>
      <w:numFmt w:val="decimal"/>
      <w:lvlText w:val="%1.%2.%3.%4.%5.%6.%7.%8.%9."/>
      <w:lvlJc w:val="left"/>
      <w:pPr>
        <w:ind w:left="1800" w:hanging="1800"/>
      </w:pPr>
      <w:rPr>
        <w:rFonts w:hint="default"/>
        <w:b w:val="0"/>
      </w:rPr>
    </w:lvl>
  </w:abstractNum>
  <w:abstractNum w:abstractNumId="4">
    <w:nsid w:val="6D645E50"/>
    <w:multiLevelType w:val="multilevel"/>
    <w:tmpl w:val="67708C80"/>
    <w:lvl w:ilvl="0">
      <w:start w:val="1"/>
      <w:numFmt w:val="decimal"/>
      <w:lvlText w:val="%1."/>
      <w:lvlJc w:val="left"/>
      <w:pPr>
        <w:ind w:left="1440" w:hanging="360"/>
      </w:pPr>
      <w:rPr>
        <w:rFonts w:hint="default"/>
        <w:b/>
      </w:rPr>
    </w:lvl>
    <w:lvl w:ilvl="1">
      <w:start w:val="2"/>
      <w:numFmt w:val="decimal"/>
      <w:isLgl/>
      <w:lvlText w:val="%1.%2."/>
      <w:lvlJc w:val="left"/>
      <w:pPr>
        <w:ind w:left="1800" w:hanging="72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5">
    <w:nsid w:val="6E0B5A10"/>
    <w:multiLevelType w:val="multilevel"/>
    <w:tmpl w:val="F25439BA"/>
    <w:lvl w:ilvl="0">
      <w:start w:val="1"/>
      <w:numFmt w:val="decimal"/>
      <w:lvlText w:val="%1."/>
      <w:lvlJc w:val="left"/>
      <w:pPr>
        <w:ind w:left="1440" w:hanging="360"/>
      </w:pPr>
      <w:rPr>
        <w:rFonts w:hint="default"/>
        <w:b/>
      </w:rPr>
    </w:lvl>
    <w:lvl w:ilvl="1">
      <w:start w:val="2"/>
      <w:numFmt w:val="decimal"/>
      <w:isLgl/>
      <w:lvlText w:val="%1.%2."/>
      <w:lvlJc w:val="left"/>
      <w:pPr>
        <w:ind w:left="1004" w:hanging="72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6">
    <w:nsid w:val="733E6FBD"/>
    <w:multiLevelType w:val="multilevel"/>
    <w:tmpl w:val="46F6E1A8"/>
    <w:lvl w:ilvl="0">
      <w:start w:val="1"/>
      <w:numFmt w:val="decimal"/>
      <w:lvlText w:val="%1."/>
      <w:lvlJc w:val="left"/>
      <w:pPr>
        <w:ind w:left="1440" w:hanging="360"/>
      </w:pPr>
      <w:rPr>
        <w:b/>
      </w:rPr>
    </w:lvl>
    <w:lvl w:ilvl="1">
      <w:start w:val="1"/>
      <w:numFmt w:val="decimal"/>
      <w:isLgl/>
      <w:lvlText w:val="%1.%2."/>
      <w:lvlJc w:val="left"/>
      <w:pPr>
        <w:ind w:left="1800" w:hanging="720"/>
      </w:pPr>
      <w:rPr>
        <w:rFonts w:hint="default"/>
        <w:b/>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num w:numId="1">
    <w:abstractNumId w:val="4"/>
  </w:num>
  <w:num w:numId="2">
    <w:abstractNumId w:val="5"/>
  </w:num>
  <w:num w:numId="3">
    <w:abstractNumId w:val="3"/>
  </w:num>
  <w:num w:numId="4">
    <w:abstractNumId w:val="2"/>
  </w:num>
  <w:num w:numId="5">
    <w:abstractNumId w:val="0"/>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CB5"/>
    <w:rsid w:val="001D215A"/>
    <w:rsid w:val="00263CB5"/>
    <w:rsid w:val="00283CED"/>
    <w:rsid w:val="00412A57"/>
    <w:rsid w:val="00583E74"/>
    <w:rsid w:val="00690FB8"/>
    <w:rsid w:val="00A05F36"/>
    <w:rsid w:val="00C9173C"/>
    <w:rsid w:val="00E0533A"/>
    <w:rsid w:val="00E976F1"/>
    <w:rsid w:val="00F713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5F3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3E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3E74"/>
  </w:style>
  <w:style w:type="paragraph" w:styleId="Stopka">
    <w:name w:val="footer"/>
    <w:basedOn w:val="Normalny"/>
    <w:link w:val="StopkaZnak"/>
    <w:uiPriority w:val="99"/>
    <w:unhideWhenUsed/>
    <w:rsid w:val="00583E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3E74"/>
  </w:style>
  <w:style w:type="paragraph" w:styleId="Tekstdymka">
    <w:name w:val="Balloon Text"/>
    <w:basedOn w:val="Normalny"/>
    <w:link w:val="TekstdymkaZnak"/>
    <w:uiPriority w:val="99"/>
    <w:semiHidden/>
    <w:unhideWhenUsed/>
    <w:rsid w:val="00583E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3E7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05F3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83E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3E74"/>
  </w:style>
  <w:style w:type="paragraph" w:styleId="Stopka">
    <w:name w:val="footer"/>
    <w:basedOn w:val="Normalny"/>
    <w:link w:val="StopkaZnak"/>
    <w:uiPriority w:val="99"/>
    <w:unhideWhenUsed/>
    <w:rsid w:val="00583E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3E74"/>
  </w:style>
  <w:style w:type="paragraph" w:styleId="Tekstdymka">
    <w:name w:val="Balloon Text"/>
    <w:basedOn w:val="Normalny"/>
    <w:link w:val="TekstdymkaZnak"/>
    <w:uiPriority w:val="99"/>
    <w:semiHidden/>
    <w:unhideWhenUsed/>
    <w:rsid w:val="00583E7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83E7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980</Words>
  <Characters>5886</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MK Kulon</dc:creator>
  <cp:keywords/>
  <dc:description/>
  <cp:lastModifiedBy>Marta MK Kulon</cp:lastModifiedBy>
  <cp:revision>5</cp:revision>
  <cp:lastPrinted>2015-03-25T12:08:00Z</cp:lastPrinted>
  <dcterms:created xsi:type="dcterms:W3CDTF">2015-03-20T07:24:00Z</dcterms:created>
  <dcterms:modified xsi:type="dcterms:W3CDTF">2015-12-11T08:16:00Z</dcterms:modified>
</cp:coreProperties>
</file>